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8" w:rsidRPr="00B52A4B" w:rsidRDefault="00D92A38" w:rsidP="00737B5C">
      <w:pPr>
        <w:keepNext/>
        <w:spacing w:after="0" w:line="240" w:lineRule="auto"/>
        <w:jc w:val="right"/>
        <w:outlineLvl w:val="3"/>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3BD1445" wp14:editId="07BF5A29">
            <wp:simplePos x="0" y="0"/>
            <wp:positionH relativeFrom="column">
              <wp:posOffset>3032760</wp:posOffset>
            </wp:positionH>
            <wp:positionV relativeFrom="paragraph">
              <wp:posOffset>-434340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737B5C" w:rsidRPr="00B52A4B" w:rsidRDefault="00737B5C" w:rsidP="00737B5C">
      <w:pPr>
        <w:keepNext/>
        <w:spacing w:after="0" w:line="240" w:lineRule="auto"/>
        <w:jc w:val="center"/>
        <w:outlineLvl w:val="3"/>
        <w:rPr>
          <w:rFonts w:ascii="Times New Roman" w:eastAsia="Times New Roman" w:hAnsi="Times New Roman" w:cs="Times New Roman"/>
          <w:b/>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7B5C" w:rsidRPr="00B52A4B">
        <w:rPr>
          <w:rFonts w:ascii="Times New Roman" w:eastAsia="Times New Roman" w:hAnsi="Times New Roman" w:cs="Times New Roman"/>
          <w:b/>
          <w:sz w:val="28"/>
          <w:szCs w:val="28"/>
          <w:lang w:eastAsia="ru-RU"/>
        </w:rPr>
        <w:t>АДМИНИСТРАЦИЯ</w:t>
      </w:r>
    </w:p>
    <w:p w:rsidR="00737B5C" w:rsidRPr="00B52A4B" w:rsidRDefault="00737B5C" w:rsidP="00737B5C">
      <w:pPr>
        <w:spacing w:after="0" w:line="240" w:lineRule="auto"/>
        <w:jc w:val="center"/>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sz w:val="28"/>
          <w:szCs w:val="28"/>
          <w:lang w:eastAsia="ru-RU"/>
        </w:rPr>
        <w:t>ТАЛАШКИНСКОГО СЕЛЬСКОГО ПОСЕЛЕНИЯ</w:t>
      </w:r>
    </w:p>
    <w:p w:rsidR="00737B5C" w:rsidRPr="00B52A4B" w:rsidRDefault="00B52A4B" w:rsidP="00737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СМОЛЕНСКОГО РАЙОНА </w:t>
      </w:r>
      <w:r w:rsidR="00737B5C" w:rsidRPr="00B52A4B">
        <w:rPr>
          <w:rFonts w:ascii="Times New Roman" w:eastAsia="Times New Roman" w:hAnsi="Times New Roman" w:cs="Times New Roman"/>
          <w:b/>
          <w:sz w:val="28"/>
          <w:szCs w:val="28"/>
          <w:lang w:eastAsia="ru-RU"/>
        </w:rPr>
        <w:t xml:space="preserve">СМОЛЕНСКОЙ ОБЛАСТИ  </w:t>
      </w:r>
    </w:p>
    <w:p w:rsidR="00737B5C" w:rsidRPr="00B52A4B" w:rsidRDefault="00737B5C" w:rsidP="00737B5C">
      <w:pPr>
        <w:spacing w:after="0" w:line="240" w:lineRule="auto"/>
        <w:jc w:val="center"/>
        <w:rPr>
          <w:rFonts w:ascii="Times New Roman" w:eastAsia="Times New Roman" w:hAnsi="Times New Roman" w:cs="Times New Roman"/>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737B5C" w:rsidRPr="00B52A4B">
        <w:rPr>
          <w:rFonts w:ascii="Times New Roman" w:eastAsia="Times New Roman" w:hAnsi="Times New Roman" w:cs="Times New Roman"/>
          <w:b/>
          <w:sz w:val="28"/>
          <w:szCs w:val="28"/>
          <w:lang w:eastAsia="ru-RU"/>
        </w:rPr>
        <w:t>Е</w:t>
      </w:r>
    </w:p>
    <w:p w:rsidR="00737B5C" w:rsidRPr="00B52A4B" w:rsidRDefault="00737B5C" w:rsidP="00737B5C">
      <w:pPr>
        <w:spacing w:after="0" w:line="240" w:lineRule="auto"/>
        <w:rPr>
          <w:rFonts w:ascii="Times New Roman" w:eastAsia="Times New Roman" w:hAnsi="Times New Roman" w:cs="Times New Roman"/>
          <w:sz w:val="28"/>
          <w:szCs w:val="28"/>
          <w:lang w:eastAsia="ru-RU"/>
        </w:rPr>
      </w:pPr>
    </w:p>
    <w:p w:rsidR="00737B5C" w:rsidRDefault="00737B5C" w:rsidP="00737B5C">
      <w:pPr>
        <w:spacing w:after="0" w:line="240" w:lineRule="auto"/>
        <w:rPr>
          <w:rFonts w:ascii="Times New Roman" w:eastAsia="Times New Roman" w:hAnsi="Times New Roman" w:cs="Times New Roman"/>
          <w:sz w:val="28"/>
          <w:szCs w:val="28"/>
          <w:lang w:eastAsia="ru-RU"/>
        </w:rPr>
      </w:pPr>
      <w:r w:rsidRPr="00B52A4B">
        <w:rPr>
          <w:rFonts w:ascii="Times New Roman" w:eastAsia="Times New Roman" w:hAnsi="Times New Roman" w:cs="Times New Roman"/>
          <w:sz w:val="28"/>
          <w:szCs w:val="28"/>
          <w:lang w:eastAsia="ru-RU"/>
        </w:rPr>
        <w:t xml:space="preserve">от </w:t>
      </w:r>
      <w:r w:rsidR="009028FE">
        <w:rPr>
          <w:rFonts w:ascii="Times New Roman" w:eastAsia="Times New Roman" w:hAnsi="Times New Roman" w:cs="Times New Roman"/>
          <w:sz w:val="28"/>
          <w:szCs w:val="28"/>
          <w:lang w:eastAsia="ru-RU"/>
        </w:rPr>
        <w:t>23.08.</w:t>
      </w:r>
      <w:r w:rsidR="00081B6F">
        <w:rPr>
          <w:rFonts w:ascii="Times New Roman" w:eastAsia="Times New Roman" w:hAnsi="Times New Roman" w:cs="Times New Roman"/>
          <w:sz w:val="28"/>
          <w:szCs w:val="28"/>
          <w:lang w:eastAsia="ru-RU"/>
        </w:rPr>
        <w:t xml:space="preserve"> 2023 г. </w:t>
      </w:r>
      <w:r w:rsidR="00D92A38">
        <w:rPr>
          <w:rFonts w:ascii="Times New Roman" w:eastAsia="Times New Roman" w:hAnsi="Times New Roman" w:cs="Times New Roman"/>
          <w:sz w:val="28"/>
          <w:szCs w:val="28"/>
          <w:lang w:eastAsia="ru-RU"/>
        </w:rPr>
        <w:t xml:space="preserve">№ </w:t>
      </w:r>
      <w:r w:rsidR="009028FE">
        <w:rPr>
          <w:rFonts w:ascii="Times New Roman" w:eastAsia="Times New Roman" w:hAnsi="Times New Roman" w:cs="Times New Roman"/>
          <w:sz w:val="28"/>
          <w:szCs w:val="28"/>
          <w:lang w:eastAsia="ru-RU"/>
        </w:rPr>
        <w:t>82</w:t>
      </w:r>
    </w:p>
    <w:p w:rsidR="009028FE" w:rsidRPr="00B52A4B" w:rsidRDefault="009028FE" w:rsidP="00737B5C">
      <w:pPr>
        <w:spacing w:after="0" w:line="240" w:lineRule="auto"/>
        <w:rPr>
          <w:rFonts w:ascii="Times New Roman" w:eastAsia="Times New Roman" w:hAnsi="Times New Roman" w:cs="Times New Roman"/>
          <w:b/>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37B5C" w:rsidRPr="00B52A4B" w:rsidTr="00521621">
        <w:tc>
          <w:tcPr>
            <w:tcW w:w="6062" w:type="dxa"/>
          </w:tcPr>
          <w:p w:rsidR="00737B5C" w:rsidRPr="00B52A4B" w:rsidRDefault="00521621" w:rsidP="00081B6F">
            <w:pPr>
              <w:spacing w:after="240"/>
              <w:textAlignment w:val="baseline"/>
              <w:rPr>
                <w:rFonts w:ascii="Times New Roman" w:eastAsia="Times New Roman" w:hAnsi="Times New Roman" w:cs="Times New Roman"/>
                <w:b/>
                <w:bCs/>
                <w:color w:val="444444"/>
                <w:sz w:val="28"/>
                <w:szCs w:val="28"/>
                <w:lang w:eastAsia="ru-RU"/>
              </w:rPr>
            </w:pPr>
            <w:r w:rsidRPr="00726E9D">
              <w:rPr>
                <w:rFonts w:ascii="Times New Roman" w:eastAsia="Times New Roman" w:hAnsi="Times New Roman" w:cs="Times New Roman"/>
                <w:bCs/>
                <w:sz w:val="28"/>
                <w:szCs w:val="28"/>
                <w:lang w:eastAsia="ru-RU"/>
              </w:rPr>
              <w:t xml:space="preserve">Об утверждении </w:t>
            </w:r>
            <w:r w:rsidR="00081B6F">
              <w:rPr>
                <w:rFonts w:ascii="Times New Roman" w:eastAsia="Times New Roman" w:hAnsi="Times New Roman" w:cs="Times New Roman"/>
                <w:bCs/>
                <w:sz w:val="28"/>
                <w:szCs w:val="28"/>
                <w:lang w:eastAsia="ru-RU"/>
              </w:rPr>
              <w:t>Правил разработки и утверждения административных регламентов предоставления муниципальных услуг</w:t>
            </w:r>
          </w:p>
        </w:tc>
      </w:tr>
    </w:tbl>
    <w:p w:rsidR="00737B5C" w:rsidRPr="00B52A4B" w:rsidRDefault="00737B5C" w:rsidP="00737B5C">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p>
    <w:p w:rsidR="00D92A38" w:rsidRDefault="00081B6F" w:rsidP="00D92A38">
      <w:pPr>
        <w:pStyle w:val="af7"/>
        <w:spacing w:before="0" w:beforeAutospacing="0" w:after="150" w:afterAutospacing="0"/>
        <w:ind w:firstLine="709"/>
        <w:jc w:val="both"/>
        <w:rPr>
          <w:sz w:val="28"/>
          <w:szCs w:val="28"/>
        </w:rPr>
      </w:pPr>
      <w:proofErr w:type="gramStart"/>
      <w:r>
        <w:rPr>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и муниципальных услуг, о внесении изменений в некоторые акты Правительства Российской Федерации признании утратившими силу некоторых актов и отдельных положений актов Правительства Российской Федерации» Уставом Талашкинского</w:t>
      </w:r>
      <w:proofErr w:type="gramEnd"/>
      <w:r>
        <w:rPr>
          <w:sz w:val="28"/>
          <w:szCs w:val="28"/>
        </w:rPr>
        <w:t xml:space="preserve"> сельского поселения Смоленского района Смоленской области  </w:t>
      </w:r>
    </w:p>
    <w:p w:rsidR="00B52A4B" w:rsidRDefault="00B52A4B" w:rsidP="00D92A38">
      <w:pPr>
        <w:pStyle w:val="af7"/>
        <w:spacing w:before="0" w:beforeAutospacing="0" w:after="150" w:afterAutospacing="0"/>
        <w:ind w:firstLine="709"/>
        <w:jc w:val="both"/>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081B6F" w:rsidRDefault="00B52A4B" w:rsidP="00081B6F">
      <w:pPr>
        <w:pStyle w:val="af7"/>
        <w:spacing w:before="0" w:beforeAutospacing="0" w:after="0" w:afterAutospacing="0"/>
        <w:ind w:firstLine="709"/>
        <w:jc w:val="both"/>
        <w:rPr>
          <w:sz w:val="28"/>
          <w:szCs w:val="28"/>
        </w:rPr>
      </w:pPr>
      <w:r>
        <w:rPr>
          <w:sz w:val="28"/>
          <w:szCs w:val="28"/>
        </w:rPr>
        <w:t xml:space="preserve">1.  </w:t>
      </w:r>
      <w:r w:rsidR="00081B6F" w:rsidRPr="00081B6F">
        <w:rPr>
          <w:sz w:val="28"/>
          <w:szCs w:val="28"/>
        </w:rPr>
        <w:t xml:space="preserve">Утвердить </w:t>
      </w:r>
      <w:r w:rsidR="00081B6F">
        <w:rPr>
          <w:sz w:val="28"/>
          <w:szCs w:val="28"/>
        </w:rPr>
        <w:t>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p>
    <w:p w:rsidR="00081B6F" w:rsidRPr="00081B6F" w:rsidRDefault="00081B6F" w:rsidP="00081B6F">
      <w:pPr>
        <w:pStyle w:val="af7"/>
        <w:spacing w:before="0" w:beforeAutospacing="0" w:after="0" w:afterAutospacing="0"/>
        <w:ind w:firstLine="709"/>
        <w:jc w:val="both"/>
        <w:rPr>
          <w:sz w:val="28"/>
          <w:szCs w:val="28"/>
        </w:rPr>
      </w:pPr>
      <w:r w:rsidRPr="00081B6F">
        <w:rPr>
          <w:sz w:val="28"/>
          <w:szCs w:val="28"/>
        </w:rPr>
        <w:t xml:space="preserve">2. Признать утратившим силу Постановление </w:t>
      </w:r>
      <w:r>
        <w:rPr>
          <w:sz w:val="28"/>
          <w:szCs w:val="28"/>
        </w:rPr>
        <w:t>Главы Администрации</w:t>
      </w:r>
      <w:r w:rsidRPr="00081B6F">
        <w:rPr>
          <w:sz w:val="28"/>
          <w:szCs w:val="28"/>
        </w:rPr>
        <w:t xml:space="preserve"> Талашкинского сельского поселения Смоленского района Смоленской области от </w:t>
      </w:r>
      <w:r>
        <w:rPr>
          <w:sz w:val="28"/>
          <w:szCs w:val="28"/>
        </w:rPr>
        <w:t>17 февраля 2012 г. № 12</w:t>
      </w:r>
      <w:r w:rsidRPr="00081B6F">
        <w:rPr>
          <w:sz w:val="28"/>
          <w:szCs w:val="28"/>
        </w:rPr>
        <w:t xml:space="preserve"> «</w:t>
      </w:r>
      <w:r>
        <w:rPr>
          <w:sz w:val="28"/>
          <w:szCs w:val="28"/>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и иными органами местного самоуправления</w:t>
      </w:r>
      <w:r w:rsidRPr="00081B6F">
        <w:rPr>
          <w:sz w:val="28"/>
          <w:szCs w:val="28"/>
        </w:rPr>
        <w:t>».</w:t>
      </w:r>
    </w:p>
    <w:p w:rsidR="00081B6F" w:rsidRPr="00081B6F" w:rsidRDefault="00081B6F" w:rsidP="00081B6F">
      <w:pPr>
        <w:pStyle w:val="af7"/>
        <w:spacing w:before="0" w:beforeAutospacing="0" w:after="0" w:afterAutospacing="0"/>
        <w:ind w:firstLine="709"/>
        <w:jc w:val="both"/>
        <w:rPr>
          <w:sz w:val="28"/>
          <w:szCs w:val="28"/>
        </w:rPr>
      </w:pPr>
      <w:r w:rsidRPr="00081B6F">
        <w:rPr>
          <w:sz w:val="28"/>
          <w:szCs w:val="28"/>
        </w:rPr>
        <w:t xml:space="preserve">3. </w:t>
      </w:r>
      <w:proofErr w:type="gramStart"/>
      <w:r w:rsidRPr="00081B6F">
        <w:rPr>
          <w:sz w:val="28"/>
          <w:szCs w:val="28"/>
        </w:rPr>
        <w:t>Разместить</w:t>
      </w:r>
      <w:proofErr w:type="gramEnd"/>
      <w:r w:rsidRPr="00081B6F">
        <w:rPr>
          <w:sz w:val="28"/>
          <w:szCs w:val="28"/>
        </w:rPr>
        <w:t xml:space="preserve"> данное постановление на информационном стенде и официальном сайте Администрации Талашкинского сельского поселения Смоленского района Смоленской области. </w:t>
      </w:r>
    </w:p>
    <w:p w:rsidR="00B52A4B" w:rsidRDefault="00081B6F" w:rsidP="00081B6F">
      <w:pPr>
        <w:pStyle w:val="af7"/>
        <w:spacing w:before="0" w:beforeAutospacing="0" w:after="0" w:afterAutospacing="0"/>
        <w:ind w:firstLine="709"/>
        <w:jc w:val="both"/>
        <w:rPr>
          <w:sz w:val="28"/>
          <w:szCs w:val="28"/>
        </w:rPr>
      </w:pPr>
      <w:r w:rsidRPr="00081B6F">
        <w:rPr>
          <w:sz w:val="28"/>
          <w:szCs w:val="28"/>
        </w:rPr>
        <w:t xml:space="preserve">4. </w:t>
      </w:r>
      <w:proofErr w:type="gramStart"/>
      <w:r w:rsidRPr="00081B6F">
        <w:rPr>
          <w:sz w:val="28"/>
          <w:szCs w:val="28"/>
        </w:rPr>
        <w:t>Контроль за</w:t>
      </w:r>
      <w:proofErr w:type="gramEnd"/>
      <w:r w:rsidRPr="00081B6F">
        <w:rPr>
          <w:sz w:val="28"/>
          <w:szCs w:val="28"/>
        </w:rPr>
        <w:t xml:space="preserve"> выполнением настоящего постановления оставляю за собой.</w:t>
      </w:r>
    </w:p>
    <w:p w:rsidR="00C92D2A" w:rsidRDefault="00C92D2A" w:rsidP="00081B6F">
      <w:pPr>
        <w:pStyle w:val="af7"/>
        <w:spacing w:before="0" w:beforeAutospacing="0" w:after="0" w:afterAutospacing="0"/>
        <w:ind w:firstLine="709"/>
        <w:rPr>
          <w:sz w:val="28"/>
          <w:szCs w:val="28"/>
        </w:rPr>
      </w:pPr>
    </w:p>
    <w:p w:rsidR="009028FE" w:rsidRDefault="009028FE" w:rsidP="00081B6F">
      <w:pPr>
        <w:pStyle w:val="af7"/>
        <w:spacing w:before="0" w:beforeAutospacing="0" w:after="0" w:afterAutospacing="0"/>
        <w:ind w:firstLine="709"/>
        <w:rPr>
          <w:sz w:val="28"/>
          <w:szCs w:val="28"/>
        </w:rPr>
      </w:pPr>
    </w:p>
    <w:p w:rsidR="00B52A4B" w:rsidRDefault="00B52A4B" w:rsidP="00B52A4B">
      <w:pPr>
        <w:pStyle w:val="af7"/>
        <w:spacing w:before="0" w:beforeAutospacing="0" w:after="0" w:afterAutospacing="0"/>
        <w:rPr>
          <w:sz w:val="28"/>
          <w:szCs w:val="28"/>
        </w:rPr>
      </w:pPr>
      <w:r w:rsidRPr="00B52A4B">
        <w:rPr>
          <w:sz w:val="28"/>
          <w:szCs w:val="28"/>
        </w:rPr>
        <w:t>Глава муниципального образования</w:t>
      </w:r>
      <w:r w:rsidRPr="00B52A4B">
        <w:rPr>
          <w:sz w:val="28"/>
          <w:szCs w:val="28"/>
        </w:rPr>
        <w:br/>
      </w:r>
      <w:r>
        <w:rPr>
          <w:sz w:val="28"/>
          <w:szCs w:val="28"/>
        </w:rPr>
        <w:t xml:space="preserve">Талашкинского сельского поселения </w:t>
      </w:r>
    </w:p>
    <w:p w:rsidR="00B52A4B" w:rsidRDefault="00B52A4B" w:rsidP="00B52A4B">
      <w:pPr>
        <w:pStyle w:val="af7"/>
        <w:spacing w:before="0" w:beforeAutospacing="0" w:after="150" w:afterAutospacing="0"/>
        <w:rPr>
          <w:b/>
          <w:sz w:val="28"/>
          <w:szCs w:val="28"/>
        </w:rPr>
      </w:pPr>
      <w:r>
        <w:rPr>
          <w:sz w:val="28"/>
          <w:szCs w:val="28"/>
        </w:rPr>
        <w:t xml:space="preserve">Смоленского района Смоленской области                                              </w:t>
      </w:r>
      <w:r w:rsidRPr="00B52A4B">
        <w:rPr>
          <w:b/>
          <w:sz w:val="28"/>
          <w:szCs w:val="28"/>
        </w:rPr>
        <w:t xml:space="preserve">И.Ю. Бабикова  </w:t>
      </w:r>
    </w:p>
    <w:p w:rsidR="009028FE" w:rsidRDefault="009028FE" w:rsidP="00B52A4B">
      <w:pPr>
        <w:pStyle w:val="af7"/>
        <w:spacing w:before="0" w:beforeAutospacing="0" w:after="150" w:afterAutospacing="0"/>
        <w:rPr>
          <w:b/>
          <w:sz w:val="28"/>
          <w:szCs w:val="28"/>
        </w:rPr>
      </w:pPr>
    </w:p>
    <w:p w:rsidR="00D92A38" w:rsidRPr="009028FE" w:rsidRDefault="00D92A38" w:rsidP="00B52A4B">
      <w:pPr>
        <w:pStyle w:val="af7"/>
        <w:spacing w:before="0" w:beforeAutospacing="0" w:after="0" w:afterAutospacing="0"/>
        <w:jc w:val="right"/>
      </w:pPr>
    </w:p>
    <w:p w:rsidR="00B52A4B" w:rsidRPr="009028FE" w:rsidRDefault="00B52A4B" w:rsidP="00873954">
      <w:pPr>
        <w:pStyle w:val="af7"/>
        <w:spacing w:before="0" w:beforeAutospacing="0" w:after="0" w:afterAutospacing="0"/>
        <w:jc w:val="right"/>
      </w:pPr>
      <w:r w:rsidRPr="009028FE">
        <w:t>Утверждено</w:t>
      </w:r>
    </w:p>
    <w:p w:rsidR="00B52A4B" w:rsidRPr="009028FE" w:rsidRDefault="00B52A4B" w:rsidP="00B52A4B">
      <w:pPr>
        <w:pStyle w:val="af7"/>
        <w:spacing w:before="0" w:beforeAutospacing="0" w:after="0" w:afterAutospacing="0"/>
        <w:jc w:val="right"/>
      </w:pPr>
      <w:r w:rsidRPr="009028FE">
        <w:t>Постановлением Администрации</w:t>
      </w:r>
    </w:p>
    <w:p w:rsidR="00B52A4B" w:rsidRPr="009028FE" w:rsidRDefault="00B52A4B" w:rsidP="00B52A4B">
      <w:pPr>
        <w:pStyle w:val="af7"/>
        <w:spacing w:before="0" w:beforeAutospacing="0" w:after="0" w:afterAutospacing="0"/>
        <w:jc w:val="right"/>
      </w:pPr>
      <w:r w:rsidRPr="009028FE">
        <w:t>Талашкинского сельского поселения</w:t>
      </w:r>
    </w:p>
    <w:p w:rsidR="00B52A4B" w:rsidRPr="009028FE" w:rsidRDefault="00B52A4B" w:rsidP="00B52A4B">
      <w:pPr>
        <w:pStyle w:val="af7"/>
        <w:spacing w:before="0" w:beforeAutospacing="0" w:after="0" w:afterAutospacing="0"/>
        <w:jc w:val="right"/>
      </w:pPr>
      <w:r w:rsidRPr="009028FE">
        <w:t>Смоленского района Смоленской области</w:t>
      </w:r>
    </w:p>
    <w:p w:rsidR="00B52A4B" w:rsidRPr="009028FE" w:rsidRDefault="009028FE" w:rsidP="00B52A4B">
      <w:pPr>
        <w:pStyle w:val="af7"/>
        <w:spacing w:before="0" w:beforeAutospacing="0" w:after="0" w:afterAutospacing="0"/>
        <w:jc w:val="right"/>
      </w:pPr>
      <w:r w:rsidRPr="009028FE">
        <w:t>О</w:t>
      </w:r>
      <w:r w:rsidR="00B52A4B" w:rsidRPr="009028FE">
        <w:t>т</w:t>
      </w:r>
      <w:r>
        <w:t>23.08.2023 г.</w:t>
      </w:r>
      <w:r w:rsidR="00B52A4B" w:rsidRPr="009028FE">
        <w:t xml:space="preserve"> № </w:t>
      </w:r>
      <w:r>
        <w:t>82</w:t>
      </w:r>
      <w:bookmarkStart w:id="0" w:name="_GoBack"/>
      <w:bookmarkEnd w:id="0"/>
    </w:p>
    <w:p w:rsidR="00B52A4B" w:rsidRPr="009028FE" w:rsidRDefault="00B52A4B" w:rsidP="00B52A4B">
      <w:pPr>
        <w:pStyle w:val="af7"/>
        <w:spacing w:before="0" w:beforeAutospacing="0" w:after="150" w:afterAutospacing="0"/>
        <w:rPr>
          <w:rStyle w:val="af8"/>
        </w:rPr>
      </w:pPr>
    </w:p>
    <w:p w:rsidR="00C92D2A" w:rsidRDefault="00873954" w:rsidP="00B52A4B">
      <w:pPr>
        <w:pStyle w:val="af7"/>
        <w:spacing w:before="0" w:beforeAutospacing="0" w:after="150" w:afterAutospacing="0"/>
        <w:jc w:val="center"/>
        <w:rPr>
          <w:b/>
          <w:bCs/>
          <w:sz w:val="28"/>
          <w:szCs w:val="28"/>
        </w:rPr>
      </w:pPr>
      <w:r>
        <w:rPr>
          <w:rStyle w:val="af8"/>
          <w:sz w:val="28"/>
          <w:szCs w:val="28"/>
        </w:rPr>
        <w:t>Правила разработки и утверждения административных регламентов предоставления муниципальных услуг</w:t>
      </w:r>
    </w:p>
    <w:p w:rsidR="00DD2178" w:rsidRPr="00DD2178" w:rsidRDefault="00DD2178" w:rsidP="00B52A4B">
      <w:pPr>
        <w:pStyle w:val="af7"/>
        <w:spacing w:before="0" w:beforeAutospacing="0" w:after="150" w:afterAutospacing="0"/>
        <w:jc w:val="center"/>
        <w:rPr>
          <w:b/>
        </w:rPr>
      </w:pPr>
    </w:p>
    <w:p w:rsidR="00873954" w:rsidRPr="00873954" w:rsidRDefault="00873954" w:rsidP="00873954">
      <w:pPr>
        <w:pStyle w:val="af7"/>
        <w:spacing w:after="0"/>
        <w:ind w:firstLine="709"/>
        <w:jc w:val="center"/>
        <w:rPr>
          <w:b/>
          <w:sz w:val="28"/>
          <w:szCs w:val="28"/>
        </w:rPr>
      </w:pPr>
      <w:r w:rsidRPr="00873954">
        <w:rPr>
          <w:b/>
          <w:sz w:val="28"/>
          <w:szCs w:val="28"/>
        </w:rPr>
        <w:t>1. ОБЩИЕ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335149">
        <w:rPr>
          <w:sz w:val="28"/>
          <w:szCs w:val="28"/>
        </w:rPr>
        <w:t>Талашкинского</w:t>
      </w:r>
      <w:r w:rsidRPr="00C33182">
        <w:rPr>
          <w:sz w:val="28"/>
          <w:szCs w:val="28"/>
        </w:rPr>
        <w:t xml:space="preserve"> сельского поселения Смоленского района Смоленской области (далее соответственно - орган, предоставляющий муниципальную услугу, административный регламент).</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 Административные регламенты разрабатываются и утверждаются органами, предоставляющими муниципальные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3. </w:t>
      </w:r>
      <w:proofErr w:type="gramStart"/>
      <w:r w:rsidRPr="00C33182">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случае</w:t>
      </w:r>
      <w:proofErr w:type="gramStart"/>
      <w:r w:rsidRPr="00C33182">
        <w:rPr>
          <w:sz w:val="28"/>
          <w:szCs w:val="28"/>
        </w:rPr>
        <w:t>,</w:t>
      </w:r>
      <w:proofErr w:type="gramEnd"/>
      <w:r w:rsidRPr="00C33182">
        <w:rPr>
          <w:sz w:val="28"/>
          <w:szCs w:val="2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5. Разработка административных регламентов включает следующие этапы:</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обособленных </w:t>
      </w:r>
      <w:r w:rsidRPr="00C33182">
        <w:rPr>
          <w:sz w:val="28"/>
          <w:szCs w:val="28"/>
        </w:rPr>
        <w:lastRenderedPageBreak/>
        <w:t>последовательностях административных действий при ее предоставлении (далее - административные процедуры);</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настоящих Правил.</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6. Сведения о муниципальной услуге, указанные в подпункте "а" пункта 5 настоящих Правил, должны быть достаточны для описания:</w:t>
      </w:r>
    </w:p>
    <w:p w:rsidR="00C33182" w:rsidRPr="00C33182" w:rsidRDefault="00C33182" w:rsidP="00C33182">
      <w:pPr>
        <w:pStyle w:val="af7"/>
        <w:spacing w:before="0" w:beforeAutospacing="0" w:after="0" w:afterAutospacing="0"/>
        <w:ind w:firstLine="709"/>
        <w:jc w:val="both"/>
        <w:rPr>
          <w:sz w:val="28"/>
          <w:szCs w:val="28"/>
        </w:rPr>
      </w:pPr>
      <w:r>
        <w:rPr>
          <w:sz w:val="28"/>
          <w:szCs w:val="28"/>
        </w:rPr>
        <w:t xml:space="preserve">- </w:t>
      </w:r>
      <w:r w:rsidRPr="00C33182">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33182" w:rsidRPr="00C33182" w:rsidRDefault="00C33182" w:rsidP="00C33182">
      <w:pPr>
        <w:pStyle w:val="af7"/>
        <w:spacing w:before="0" w:beforeAutospacing="0" w:after="0" w:afterAutospacing="0"/>
        <w:ind w:firstLine="709"/>
        <w:jc w:val="both"/>
        <w:rPr>
          <w:sz w:val="28"/>
          <w:szCs w:val="28"/>
        </w:rPr>
      </w:pPr>
      <w:proofErr w:type="gramStart"/>
      <w:r>
        <w:rPr>
          <w:sz w:val="28"/>
          <w:szCs w:val="28"/>
        </w:rPr>
        <w:t xml:space="preserve">- </w:t>
      </w:r>
      <w:r w:rsidRPr="00C33182">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C33182">
        <w:rPr>
          <w:sz w:val="28"/>
          <w:szCs w:val="28"/>
        </w:rPr>
        <w:t xml:space="preserve"> предоставления муниципальной услуги, </w:t>
      </w:r>
      <w:proofErr w:type="gramStart"/>
      <w:r w:rsidRPr="00C33182">
        <w:rPr>
          <w:sz w:val="28"/>
          <w:szCs w:val="28"/>
        </w:rPr>
        <w:t>критериях</w:t>
      </w:r>
      <w:proofErr w:type="gramEnd"/>
      <w:r w:rsidRPr="00C33182">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Сведения о муниципальной услуге, преобразованные в машиночитаемый вид в соответствии с подпунктом "б"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7. </w:t>
      </w:r>
      <w:proofErr w:type="gramStart"/>
      <w:r w:rsidRPr="00C33182">
        <w:rPr>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C33182">
        <w:rPr>
          <w:sz w:val="28"/>
          <w:szCs w:val="28"/>
        </w:rPr>
        <w:t>проактивном</w:t>
      </w:r>
      <w:proofErr w:type="spellEnd"/>
      <w:r w:rsidRPr="00C33182">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C33182">
        <w:rPr>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C33182" w:rsidRDefault="00C33182" w:rsidP="00C33182">
      <w:pPr>
        <w:pStyle w:val="af7"/>
        <w:spacing w:before="0" w:beforeAutospacing="0" w:after="0" w:afterAutospacing="0"/>
        <w:ind w:firstLine="709"/>
        <w:jc w:val="both"/>
        <w:rPr>
          <w:sz w:val="28"/>
          <w:szCs w:val="28"/>
        </w:rPr>
      </w:pPr>
      <w:r w:rsidRPr="00C33182">
        <w:rPr>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C33182" w:rsidRPr="00C33182" w:rsidRDefault="00C33182" w:rsidP="00C33182">
      <w:pPr>
        <w:pStyle w:val="af7"/>
        <w:spacing w:after="0"/>
        <w:ind w:firstLine="709"/>
        <w:jc w:val="center"/>
        <w:rPr>
          <w:b/>
          <w:caps/>
          <w:sz w:val="28"/>
          <w:szCs w:val="28"/>
        </w:rPr>
      </w:pPr>
      <w:r w:rsidRPr="00C33182">
        <w:rPr>
          <w:b/>
          <w:caps/>
          <w:sz w:val="28"/>
          <w:szCs w:val="28"/>
        </w:rPr>
        <w:lastRenderedPageBreak/>
        <w:t>II. Требования к структуре и содержанию административных регламентов</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9. В административный регламент включаются следующие разделы:</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общие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стандарт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г) формы </w:t>
      </w:r>
      <w:proofErr w:type="gramStart"/>
      <w:r w:rsidRPr="00C33182">
        <w:rPr>
          <w:sz w:val="28"/>
          <w:szCs w:val="28"/>
        </w:rPr>
        <w:t>контроля за</w:t>
      </w:r>
      <w:proofErr w:type="gramEnd"/>
      <w:r w:rsidRPr="00C33182">
        <w:rPr>
          <w:sz w:val="28"/>
          <w:szCs w:val="28"/>
        </w:rPr>
        <w:t xml:space="preserve"> исполнением административного регламента;</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10. В раздел "Общие положения"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предмет регулирования административного регламента;</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круг заявителей;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11. Раздел "Стандарт предоставления муниципальной услуги" состоит из следующих подразделов:</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наименование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наименование органа, предоставляющего муниципальную услугу;</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результат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г) срок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д) правовые основания для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е) исчерпывающий перечень документов, необходимых для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ж) исчерпывающий перечень оснований для отказа в приеме документов, необходимых для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и) размер платы, взимаемой с заявителя при предоставлении муниципальной услуги, и способы ее взимания;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lastRenderedPageBreak/>
        <w:t>л) срок регистрации запроса заявителя о предоставлении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м) требования к помещениям, в которых предоставляются муниципальные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н) показатели доступности и качества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33182" w:rsidRPr="00C33182" w:rsidRDefault="00C33182" w:rsidP="00C33182">
      <w:pPr>
        <w:pStyle w:val="af7"/>
        <w:spacing w:before="0" w:beforeAutospacing="0" w:after="0" w:afterAutospacing="0"/>
        <w:ind w:firstLine="709"/>
        <w:jc w:val="both"/>
        <w:rPr>
          <w:sz w:val="28"/>
          <w:szCs w:val="28"/>
        </w:rPr>
      </w:pPr>
      <w:r>
        <w:rPr>
          <w:sz w:val="28"/>
          <w:szCs w:val="28"/>
        </w:rPr>
        <w:t>12. Подраздел «</w:t>
      </w:r>
      <w:r w:rsidRPr="00C33182">
        <w:rPr>
          <w:sz w:val="28"/>
          <w:szCs w:val="28"/>
        </w:rPr>
        <w:t>Наименование органа, предос</w:t>
      </w:r>
      <w:r>
        <w:rPr>
          <w:sz w:val="28"/>
          <w:szCs w:val="28"/>
        </w:rPr>
        <w:t>тавляющего муниципальную услугу»</w:t>
      </w:r>
      <w:r w:rsidRPr="00C33182">
        <w:rPr>
          <w:sz w:val="28"/>
          <w:szCs w:val="28"/>
        </w:rPr>
        <w:t xml:space="preserve"> должен включать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полное наименование органа, предоставляющего муниципальную услугу;</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33182" w:rsidRPr="00C33182" w:rsidRDefault="00C33182" w:rsidP="00C33182">
      <w:pPr>
        <w:pStyle w:val="af7"/>
        <w:spacing w:before="0" w:beforeAutospacing="0" w:after="0" w:afterAutospacing="0"/>
        <w:ind w:firstLine="709"/>
        <w:jc w:val="both"/>
        <w:rPr>
          <w:sz w:val="28"/>
          <w:szCs w:val="28"/>
        </w:rPr>
      </w:pPr>
      <w:r>
        <w:rPr>
          <w:sz w:val="28"/>
          <w:szCs w:val="28"/>
        </w:rPr>
        <w:t>13. Подраздел «</w:t>
      </w:r>
      <w:r w:rsidRPr="00C33182">
        <w:rPr>
          <w:sz w:val="28"/>
          <w:szCs w:val="28"/>
        </w:rPr>
        <w:t>Результат пред</w:t>
      </w:r>
      <w:r>
        <w:rPr>
          <w:sz w:val="28"/>
          <w:szCs w:val="28"/>
        </w:rPr>
        <w:t>оставления муниципальной услуги»</w:t>
      </w:r>
      <w:r w:rsidRPr="00C33182">
        <w:rPr>
          <w:sz w:val="28"/>
          <w:szCs w:val="28"/>
        </w:rPr>
        <w:t xml:space="preserve"> должен включать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Pr>
          <w:sz w:val="28"/>
          <w:szCs w:val="28"/>
        </w:rPr>
        <w:t xml:space="preserve">- </w:t>
      </w:r>
      <w:r w:rsidRPr="00C33182">
        <w:rPr>
          <w:sz w:val="28"/>
          <w:szCs w:val="28"/>
        </w:rPr>
        <w:t>наименование результата (результатов)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Pr>
          <w:sz w:val="28"/>
          <w:szCs w:val="28"/>
        </w:rPr>
        <w:t xml:space="preserve">- </w:t>
      </w:r>
      <w:r w:rsidRPr="00C33182">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Pr>
          <w:sz w:val="28"/>
          <w:szCs w:val="28"/>
        </w:rPr>
        <w:t xml:space="preserve">- </w:t>
      </w:r>
      <w:r w:rsidRPr="00C33182">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33182" w:rsidRPr="00C33182" w:rsidRDefault="00C33182" w:rsidP="00C33182">
      <w:pPr>
        <w:pStyle w:val="af7"/>
        <w:spacing w:before="0" w:beforeAutospacing="0" w:after="0" w:afterAutospacing="0"/>
        <w:ind w:firstLine="709"/>
        <w:jc w:val="both"/>
        <w:rPr>
          <w:sz w:val="28"/>
          <w:szCs w:val="28"/>
        </w:rPr>
      </w:pPr>
      <w:r>
        <w:rPr>
          <w:sz w:val="28"/>
          <w:szCs w:val="28"/>
        </w:rPr>
        <w:t xml:space="preserve">- </w:t>
      </w:r>
      <w:r w:rsidRPr="00C33182">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способ получения результата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14. 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33182" w:rsidRPr="00C33182" w:rsidRDefault="003353E6" w:rsidP="00C33182">
      <w:pPr>
        <w:pStyle w:val="af7"/>
        <w:spacing w:before="0" w:beforeAutospacing="0" w:after="0" w:afterAutospacing="0"/>
        <w:ind w:firstLine="709"/>
        <w:jc w:val="both"/>
        <w:rPr>
          <w:sz w:val="28"/>
          <w:szCs w:val="28"/>
        </w:rPr>
      </w:pPr>
      <w:r>
        <w:rPr>
          <w:sz w:val="28"/>
          <w:szCs w:val="28"/>
        </w:rPr>
        <w:t>15. Подраздел «</w:t>
      </w:r>
      <w:r w:rsidR="00C33182" w:rsidRPr="00C33182">
        <w:rPr>
          <w:sz w:val="28"/>
          <w:szCs w:val="28"/>
        </w:rPr>
        <w:t>Срок предоставления муниципальной услуги</w:t>
      </w:r>
      <w:r>
        <w:rPr>
          <w:sz w:val="28"/>
          <w:szCs w:val="28"/>
        </w:rPr>
        <w:t>»</w:t>
      </w:r>
      <w:r w:rsidR="00C33182" w:rsidRPr="00C33182">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C33182" w:rsidRPr="00C33182">
        <w:rPr>
          <w:sz w:val="28"/>
          <w:szCs w:val="28"/>
        </w:rPr>
        <w:lastRenderedPageBreak/>
        <w:t>государственных и муниципальных услуг), на официальном сайте органа, предоставляющего муниципальную услугу;</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16. </w:t>
      </w:r>
      <w:proofErr w:type="gramStart"/>
      <w:r>
        <w:rPr>
          <w:sz w:val="28"/>
          <w:szCs w:val="28"/>
        </w:rPr>
        <w:t>Подраздел «</w:t>
      </w:r>
      <w:r w:rsidR="00C33182" w:rsidRPr="00C33182">
        <w:rPr>
          <w:sz w:val="28"/>
          <w:szCs w:val="28"/>
        </w:rPr>
        <w:t>Правовые основания для предоставления муниципальной услуги</w:t>
      </w:r>
      <w:r>
        <w:rPr>
          <w:sz w:val="28"/>
          <w:szCs w:val="28"/>
        </w:rPr>
        <w:t>»</w:t>
      </w:r>
      <w:r w:rsidR="00C33182" w:rsidRPr="00C33182">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17. </w:t>
      </w:r>
      <w:proofErr w:type="gramStart"/>
      <w:r>
        <w:rPr>
          <w:sz w:val="28"/>
          <w:szCs w:val="28"/>
        </w:rPr>
        <w:t>Подраздел «</w:t>
      </w:r>
      <w:r w:rsidR="00C33182" w:rsidRPr="00C33182">
        <w:rPr>
          <w:sz w:val="28"/>
          <w:szCs w:val="28"/>
        </w:rPr>
        <w:t>Исчерпывающий перечень документов, необходимых для предоставления муниципальной услуги</w:t>
      </w:r>
      <w:r>
        <w:rPr>
          <w:sz w:val="28"/>
          <w:szCs w:val="28"/>
        </w:rPr>
        <w:t>»</w:t>
      </w:r>
      <w:r w:rsidR="00C33182" w:rsidRPr="00C33182">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C33182" w:rsidRPr="00C33182">
        <w:rPr>
          <w:sz w:val="28"/>
          <w:szCs w:val="28"/>
        </w:rPr>
        <w:t xml:space="preserve"> следующие положения:</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состав и способы подачи запроса о предоставлении муниципальной услуги, который должен содержать:</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полное наименование органа, предоставляющего муниципальную услугу;</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дополнительные сведения, необходимые для предоставления муниципальной услуги;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перечень прилагаемых к запросу документов и (или) информации;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w:t>
      </w:r>
      <w:r w:rsidRPr="00C33182">
        <w:rPr>
          <w:sz w:val="28"/>
          <w:szCs w:val="28"/>
        </w:rPr>
        <w:lastRenderedPageBreak/>
        <w:t>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Исчерпывающий перечень документов, указанных в абзацах восьмом и девятом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18. </w:t>
      </w:r>
      <w:r w:rsidR="003353E6">
        <w:rPr>
          <w:sz w:val="28"/>
          <w:szCs w:val="28"/>
        </w:rPr>
        <w:t>Подраздел «</w:t>
      </w:r>
      <w:r w:rsidRPr="00C33182">
        <w:rPr>
          <w:sz w:val="28"/>
          <w:szCs w:val="28"/>
        </w:rPr>
        <w:t>Исчерпывающий перечень оснований для отказа в приеме документов, необходимых для предоставления муниципальной услуги</w:t>
      </w:r>
      <w:r w:rsidR="003353E6">
        <w:rPr>
          <w:sz w:val="28"/>
          <w:szCs w:val="28"/>
        </w:rPr>
        <w:t>»</w:t>
      </w:r>
      <w:r w:rsidRPr="00C33182">
        <w:rPr>
          <w:sz w:val="28"/>
          <w:szCs w:val="28"/>
        </w:rPr>
        <w:t xml:space="preserve"> должен включать информацию об исчерпывающем перечне таких оснований.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19. Подраздел </w:t>
      </w:r>
      <w:r w:rsidR="003353E6">
        <w:rPr>
          <w:sz w:val="28"/>
          <w:szCs w:val="28"/>
        </w:rPr>
        <w:t>«</w:t>
      </w:r>
      <w:r w:rsidRPr="00C33182">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3353E6">
        <w:rPr>
          <w:sz w:val="28"/>
          <w:szCs w:val="28"/>
        </w:rPr>
        <w:t>»</w:t>
      </w:r>
      <w:r w:rsidRPr="00C33182">
        <w:rPr>
          <w:sz w:val="28"/>
          <w:szCs w:val="28"/>
        </w:rPr>
        <w:t xml:space="preserve"> должен включать следующие положения:</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исчерпывающий перечень оснований для отказа в предоставлении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Исчерпывающий перечень оснований, предусмотренных абзацами вторым и третьим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20</w:t>
      </w:r>
      <w:r w:rsidR="003353E6">
        <w:rPr>
          <w:sz w:val="28"/>
          <w:szCs w:val="28"/>
        </w:rPr>
        <w:t>. В подраздел «</w:t>
      </w:r>
      <w:r w:rsidRPr="00C33182">
        <w:rPr>
          <w:sz w:val="28"/>
          <w:szCs w:val="28"/>
        </w:rPr>
        <w:t>Размер платы, взимаемой с заявителя при предоставлении муниципальной услуги, и способы ее взимания</w:t>
      </w:r>
      <w:r w:rsidR="003353E6">
        <w:rPr>
          <w:sz w:val="28"/>
          <w:szCs w:val="28"/>
        </w:rPr>
        <w:t>»</w:t>
      </w:r>
      <w:r w:rsidRPr="00C33182">
        <w:rPr>
          <w:sz w:val="28"/>
          <w:szCs w:val="28"/>
        </w:rPr>
        <w:t xml:space="preserve">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C33182" w:rsidRPr="00C33182" w:rsidRDefault="003353E6" w:rsidP="00C33182">
      <w:pPr>
        <w:pStyle w:val="af7"/>
        <w:spacing w:before="0" w:beforeAutospacing="0" w:after="0" w:afterAutospacing="0"/>
        <w:ind w:firstLine="709"/>
        <w:jc w:val="both"/>
        <w:rPr>
          <w:sz w:val="28"/>
          <w:szCs w:val="28"/>
        </w:rPr>
      </w:pPr>
      <w:r>
        <w:rPr>
          <w:sz w:val="28"/>
          <w:szCs w:val="28"/>
        </w:rPr>
        <w:lastRenderedPageBreak/>
        <w:t xml:space="preserve">21. </w:t>
      </w:r>
      <w:proofErr w:type="gramStart"/>
      <w:r>
        <w:rPr>
          <w:sz w:val="28"/>
          <w:szCs w:val="28"/>
        </w:rPr>
        <w:t>В подраздел «</w:t>
      </w:r>
      <w:r w:rsidR="00C33182" w:rsidRPr="00C33182">
        <w:rPr>
          <w:sz w:val="28"/>
          <w:szCs w:val="28"/>
        </w:rPr>
        <w:t>Требования к помещениям, в которых предоставляются муниципальные услуги</w:t>
      </w:r>
      <w:r>
        <w:rPr>
          <w:sz w:val="28"/>
          <w:szCs w:val="28"/>
        </w:rPr>
        <w:t>»</w:t>
      </w:r>
      <w:r w:rsidR="00C33182" w:rsidRPr="00C33182">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C33182" w:rsidRPr="00C33182">
        <w:rPr>
          <w:sz w:val="28"/>
          <w:szCs w:val="28"/>
        </w:rPr>
        <w:t xml:space="preserve"> с законодательством Российской Федерации о социальной защите инвалидов.</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22. </w:t>
      </w:r>
      <w:proofErr w:type="gramStart"/>
      <w:r>
        <w:rPr>
          <w:sz w:val="28"/>
          <w:szCs w:val="28"/>
        </w:rPr>
        <w:t>В подраздел «</w:t>
      </w:r>
      <w:r w:rsidR="00C33182" w:rsidRPr="00C33182">
        <w:rPr>
          <w:sz w:val="28"/>
          <w:szCs w:val="28"/>
        </w:rPr>
        <w:t>Показатели качества и доступности муниципальной услуги</w:t>
      </w:r>
      <w:r>
        <w:rPr>
          <w:sz w:val="28"/>
          <w:szCs w:val="28"/>
        </w:rPr>
        <w:t>»</w:t>
      </w:r>
      <w:r w:rsidR="00C33182" w:rsidRPr="00C33182">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00C33182" w:rsidRPr="00C33182">
        <w:rPr>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33182" w:rsidRPr="00C33182" w:rsidRDefault="003353E6" w:rsidP="00C33182">
      <w:pPr>
        <w:pStyle w:val="af7"/>
        <w:spacing w:before="0" w:beforeAutospacing="0" w:after="0" w:afterAutospacing="0"/>
        <w:ind w:firstLine="709"/>
        <w:jc w:val="both"/>
        <w:rPr>
          <w:sz w:val="28"/>
          <w:szCs w:val="28"/>
        </w:rPr>
      </w:pPr>
      <w:r>
        <w:rPr>
          <w:sz w:val="28"/>
          <w:szCs w:val="28"/>
        </w:rPr>
        <w:t>23. В подраздел «</w:t>
      </w:r>
      <w:r w:rsidR="00C33182" w:rsidRPr="00C33182">
        <w:rPr>
          <w:sz w:val="28"/>
          <w:szCs w:val="28"/>
        </w:rPr>
        <w:t>Иные требования к предоставлению муниципальной услуги</w:t>
      </w:r>
      <w:r>
        <w:rPr>
          <w:sz w:val="28"/>
          <w:szCs w:val="28"/>
        </w:rPr>
        <w:t>»</w:t>
      </w:r>
      <w:r w:rsidR="00C33182" w:rsidRPr="00C33182">
        <w:rPr>
          <w:sz w:val="28"/>
          <w:szCs w:val="28"/>
        </w:rPr>
        <w:t xml:space="preserve">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перечень услуг, которые являются необходимыми и обязательными для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перечень информационных систем, используемых для предоставления муниципальной услуги.</w:t>
      </w:r>
    </w:p>
    <w:p w:rsidR="00C33182" w:rsidRPr="00C33182" w:rsidRDefault="003353E6" w:rsidP="00C33182">
      <w:pPr>
        <w:pStyle w:val="af7"/>
        <w:spacing w:before="0" w:beforeAutospacing="0" w:after="0" w:afterAutospacing="0"/>
        <w:ind w:firstLine="709"/>
        <w:jc w:val="both"/>
        <w:rPr>
          <w:sz w:val="28"/>
          <w:szCs w:val="28"/>
        </w:rPr>
      </w:pPr>
      <w:r>
        <w:rPr>
          <w:sz w:val="28"/>
          <w:szCs w:val="28"/>
        </w:rPr>
        <w:t>24. Раздел «</w:t>
      </w:r>
      <w:r w:rsidR="00C33182" w:rsidRPr="00C33182">
        <w:rPr>
          <w:sz w:val="28"/>
          <w:szCs w:val="28"/>
        </w:rPr>
        <w:t>Состав, последовательность и сроки выполнения административных процедур</w:t>
      </w:r>
      <w:r>
        <w:rPr>
          <w:sz w:val="28"/>
          <w:szCs w:val="28"/>
        </w:rPr>
        <w:t>»</w:t>
      </w:r>
      <w:r w:rsidR="00C33182" w:rsidRPr="00C33182">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а) перечень вариантов предоставления муниципальной услуги, </w:t>
      </w:r>
      <w:proofErr w:type="gramStart"/>
      <w:r w:rsidRPr="00C33182">
        <w:rPr>
          <w:sz w:val="28"/>
          <w:szCs w:val="28"/>
        </w:rPr>
        <w:t>включающий</w:t>
      </w:r>
      <w:proofErr w:type="gramEnd"/>
      <w:r w:rsidRPr="00C33182">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описание административной процедуры профилирования заявителя;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lastRenderedPageBreak/>
        <w:t>в) подразделы, содержащие описание вариантов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proofErr w:type="gramStart"/>
      <w:r w:rsidRPr="00C33182">
        <w:rPr>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наличие (отсутствие) возможности подачи запроса представителем заявителя;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w:t>
      </w:r>
      <w:r w:rsidRPr="00C33182">
        <w:rPr>
          <w:sz w:val="28"/>
          <w:szCs w:val="28"/>
        </w:rPr>
        <w:lastRenderedPageBreak/>
        <w:t>физических лиц, включая индивидуальных предпринимателей) либо места нахождения (для юридических лиц);</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направляемые в запросе сведения;</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запрашиваемые в запросе сведения с указанием их цели использования;</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основание для информационного запроса, срок его направления;</w:t>
      </w:r>
    </w:p>
    <w:p w:rsidR="00C33182" w:rsidRPr="00C33182" w:rsidRDefault="003353E6" w:rsidP="00C33182">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срок, в течение которого результат запроса должен поступить в орган, предоставляющий муниципальную услугу.</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перечень оснований для возобновления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критерии принятия решения о предоставлении (об отказе в предоставлении)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C33182">
        <w:rPr>
          <w:sz w:val="28"/>
          <w:szCs w:val="28"/>
        </w:rPr>
        <w:t>с даты получения</w:t>
      </w:r>
      <w:proofErr w:type="gramEnd"/>
      <w:r w:rsidRPr="00C33182">
        <w:rPr>
          <w:sz w:val="28"/>
          <w:szCs w:val="28"/>
        </w:rPr>
        <w:t xml:space="preserve"> органом, предоставляющим муниципальную услугу, всех сведений, необходимых для принятия решения.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способы предоставления результата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32. В описание административной процедуры получения дополнительных сведений от заявителя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срок, необходимый для получения таких документов и (или) информации;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33. В случае</w:t>
      </w:r>
      <w:proofErr w:type="gramStart"/>
      <w:r w:rsidRPr="00C33182">
        <w:rPr>
          <w:sz w:val="28"/>
          <w:szCs w:val="28"/>
        </w:rPr>
        <w:t>,</w:t>
      </w:r>
      <w:proofErr w:type="gramEnd"/>
      <w:r w:rsidRPr="00C33182">
        <w:rPr>
          <w:sz w:val="28"/>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C33182">
        <w:rPr>
          <w:sz w:val="28"/>
          <w:szCs w:val="28"/>
        </w:rPr>
        <w:t>проактивном</w:t>
      </w:r>
      <w:proofErr w:type="spellEnd"/>
      <w:r w:rsidRPr="00C33182">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C33182" w:rsidRPr="00C33182" w:rsidRDefault="00C33182" w:rsidP="00C33182">
      <w:pPr>
        <w:pStyle w:val="af7"/>
        <w:spacing w:before="0" w:beforeAutospacing="0" w:after="0" w:afterAutospacing="0"/>
        <w:ind w:firstLine="709"/>
        <w:jc w:val="both"/>
        <w:rPr>
          <w:sz w:val="28"/>
          <w:szCs w:val="28"/>
        </w:rPr>
      </w:pPr>
      <w:proofErr w:type="gramStart"/>
      <w:r w:rsidRPr="00C33182">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33182">
        <w:rPr>
          <w:sz w:val="28"/>
          <w:szCs w:val="28"/>
        </w:rPr>
        <w:t>проактивном</w:t>
      </w:r>
      <w:proofErr w:type="spellEnd"/>
      <w:r w:rsidRPr="00C33182">
        <w:rPr>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33182">
        <w:rPr>
          <w:sz w:val="28"/>
          <w:szCs w:val="28"/>
        </w:rPr>
        <w:t>проактивном</w:t>
      </w:r>
      <w:proofErr w:type="spellEnd"/>
      <w:r w:rsidRPr="00C33182">
        <w:rPr>
          <w:sz w:val="28"/>
          <w:szCs w:val="28"/>
        </w:rPr>
        <w:t>) режиме;</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C33182" w:rsidRPr="00C33182" w:rsidRDefault="003353E6" w:rsidP="00C33182">
      <w:pPr>
        <w:pStyle w:val="af7"/>
        <w:spacing w:before="0" w:beforeAutospacing="0" w:after="0" w:afterAutospacing="0"/>
        <w:ind w:firstLine="709"/>
        <w:jc w:val="both"/>
        <w:rPr>
          <w:sz w:val="28"/>
          <w:szCs w:val="28"/>
        </w:rPr>
      </w:pPr>
      <w:r>
        <w:rPr>
          <w:sz w:val="28"/>
          <w:szCs w:val="28"/>
        </w:rPr>
        <w:t>34. Раздел «</w:t>
      </w:r>
      <w:r w:rsidR="00C33182" w:rsidRPr="00C33182">
        <w:rPr>
          <w:sz w:val="28"/>
          <w:szCs w:val="28"/>
        </w:rPr>
        <w:t xml:space="preserve">Формы </w:t>
      </w:r>
      <w:proofErr w:type="gramStart"/>
      <w:r w:rsidR="00C33182" w:rsidRPr="00C33182">
        <w:rPr>
          <w:sz w:val="28"/>
          <w:szCs w:val="28"/>
        </w:rPr>
        <w:t>контроля за</w:t>
      </w:r>
      <w:proofErr w:type="gramEnd"/>
      <w:r w:rsidR="00C33182" w:rsidRPr="00C33182">
        <w:rPr>
          <w:sz w:val="28"/>
          <w:szCs w:val="28"/>
        </w:rPr>
        <w:t xml:space="preserve"> исполнением административного регламента</w:t>
      </w:r>
      <w:r>
        <w:rPr>
          <w:sz w:val="28"/>
          <w:szCs w:val="28"/>
        </w:rPr>
        <w:t>»</w:t>
      </w:r>
      <w:r w:rsidR="00C33182" w:rsidRPr="00C33182">
        <w:rPr>
          <w:sz w:val="28"/>
          <w:szCs w:val="28"/>
        </w:rPr>
        <w:t xml:space="preserve"> состоит из следующих подразделов:</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lastRenderedPageBreak/>
        <w:t xml:space="preserve">а) порядок осуществления текущего </w:t>
      </w:r>
      <w:proofErr w:type="gramStart"/>
      <w:r w:rsidRPr="00C33182">
        <w:rPr>
          <w:sz w:val="28"/>
          <w:szCs w:val="28"/>
        </w:rPr>
        <w:t>контроля за</w:t>
      </w:r>
      <w:proofErr w:type="gramEnd"/>
      <w:r w:rsidRPr="00C33182">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3182">
        <w:rPr>
          <w:sz w:val="28"/>
          <w:szCs w:val="28"/>
        </w:rPr>
        <w:t>контроля за</w:t>
      </w:r>
      <w:proofErr w:type="gramEnd"/>
      <w:r w:rsidRPr="00C33182">
        <w:rPr>
          <w:sz w:val="28"/>
          <w:szCs w:val="28"/>
        </w:rPr>
        <w:t xml:space="preserve"> полнотой и качеством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г) положения, характеризующие требования к порядку и формам </w:t>
      </w:r>
      <w:proofErr w:type="gramStart"/>
      <w:r w:rsidRPr="00C33182">
        <w:rPr>
          <w:sz w:val="28"/>
          <w:szCs w:val="28"/>
        </w:rPr>
        <w:t>контроля за</w:t>
      </w:r>
      <w:proofErr w:type="gramEnd"/>
      <w:r w:rsidRPr="00C33182">
        <w:rPr>
          <w:sz w:val="28"/>
          <w:szCs w:val="28"/>
        </w:rPr>
        <w:t xml:space="preserve"> предоставлением муниципальной услуги, в том числе со стороны граждан, их объединений и организаций.</w:t>
      </w:r>
    </w:p>
    <w:p w:rsidR="00C33182" w:rsidRPr="00C33182" w:rsidRDefault="00C33182" w:rsidP="00C33182">
      <w:pPr>
        <w:pStyle w:val="af7"/>
        <w:spacing w:before="0" w:beforeAutospacing="0" w:after="0" w:afterAutospacing="0"/>
        <w:ind w:firstLine="709"/>
        <w:jc w:val="both"/>
        <w:rPr>
          <w:sz w:val="28"/>
          <w:szCs w:val="28"/>
        </w:rPr>
      </w:pPr>
      <w:r w:rsidRPr="00C33182">
        <w:rPr>
          <w:sz w:val="28"/>
          <w:szCs w:val="28"/>
        </w:rPr>
        <w:t xml:space="preserve">35. </w:t>
      </w:r>
      <w:proofErr w:type="gramStart"/>
      <w:r w:rsidRPr="00C33182">
        <w:rPr>
          <w:sz w:val="28"/>
          <w:szCs w:val="28"/>
        </w:rPr>
        <w:t xml:space="preserve">Раздел </w:t>
      </w:r>
      <w:r w:rsidR="003353E6">
        <w:rPr>
          <w:sz w:val="28"/>
          <w:szCs w:val="28"/>
        </w:rPr>
        <w:t>«</w:t>
      </w:r>
      <w:r w:rsidRPr="00C33182">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3353E6">
        <w:rPr>
          <w:sz w:val="28"/>
          <w:szCs w:val="28"/>
        </w:rPr>
        <w:t>»</w:t>
      </w:r>
      <w:r w:rsidRPr="00C33182">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C33182" w:rsidRPr="003353E6" w:rsidRDefault="00C33182" w:rsidP="003353E6">
      <w:pPr>
        <w:pStyle w:val="af7"/>
        <w:spacing w:after="0"/>
        <w:ind w:firstLine="709"/>
        <w:jc w:val="center"/>
        <w:rPr>
          <w:b/>
          <w:caps/>
          <w:sz w:val="28"/>
          <w:szCs w:val="28"/>
        </w:rPr>
      </w:pPr>
      <w:r w:rsidRPr="003353E6">
        <w:rPr>
          <w:b/>
          <w:caps/>
          <w:sz w:val="28"/>
          <w:szCs w:val="28"/>
        </w:rPr>
        <w:t>III. Порядок согласования и утверждения</w:t>
      </w:r>
      <w:r w:rsidR="003353E6" w:rsidRPr="003353E6">
        <w:rPr>
          <w:b/>
          <w:caps/>
          <w:sz w:val="28"/>
          <w:szCs w:val="28"/>
        </w:rPr>
        <w:t xml:space="preserve"> </w:t>
      </w:r>
      <w:r w:rsidRPr="003353E6">
        <w:rPr>
          <w:b/>
          <w:caps/>
          <w:sz w:val="28"/>
          <w:szCs w:val="28"/>
        </w:rPr>
        <w:t>административных регламентов</w:t>
      </w:r>
    </w:p>
    <w:p w:rsidR="00C33182" w:rsidRPr="00335149" w:rsidRDefault="00C33182" w:rsidP="003353E6">
      <w:pPr>
        <w:pStyle w:val="af7"/>
        <w:spacing w:before="0" w:beforeAutospacing="0" w:after="0" w:afterAutospacing="0"/>
        <w:ind w:firstLine="709"/>
        <w:jc w:val="both"/>
        <w:rPr>
          <w:sz w:val="28"/>
          <w:szCs w:val="28"/>
        </w:rPr>
      </w:pPr>
      <w:r w:rsidRPr="00335149">
        <w:rPr>
          <w:sz w:val="28"/>
          <w:szCs w:val="28"/>
        </w:rPr>
        <w:t xml:space="preserve">36. При разработке и утверждении проектов административных регламентов применяются положения Инструкции по делопроизводству, утвержденной Постановлением Администрации </w:t>
      </w:r>
      <w:r w:rsidR="00335149" w:rsidRPr="00335149">
        <w:rPr>
          <w:sz w:val="28"/>
          <w:szCs w:val="28"/>
        </w:rPr>
        <w:t>Талашкинского</w:t>
      </w:r>
      <w:r w:rsidRPr="00335149">
        <w:rPr>
          <w:sz w:val="28"/>
          <w:szCs w:val="28"/>
        </w:rPr>
        <w:t xml:space="preserve"> сельского поселения Смоленского района Смоленской области от </w:t>
      </w:r>
      <w:r w:rsidR="00335149" w:rsidRPr="00335149">
        <w:rPr>
          <w:sz w:val="28"/>
          <w:szCs w:val="28"/>
        </w:rPr>
        <w:t>28.12.2021 г.</w:t>
      </w:r>
      <w:r w:rsidRPr="00335149">
        <w:rPr>
          <w:sz w:val="28"/>
          <w:szCs w:val="28"/>
        </w:rPr>
        <w:t xml:space="preserve"> № </w:t>
      </w:r>
      <w:r w:rsidR="00335149" w:rsidRPr="00335149">
        <w:rPr>
          <w:sz w:val="28"/>
          <w:szCs w:val="28"/>
        </w:rPr>
        <w:t>109</w:t>
      </w:r>
      <w:r w:rsidRPr="00335149">
        <w:rPr>
          <w:sz w:val="28"/>
          <w:szCs w:val="28"/>
        </w:rPr>
        <w:t>, за исключением особенностей, установленных настоящими Правилами.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а) органам, предоставляющим муниципальные услуги;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органу, уполномоченному на проведение экспертизы проекта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lastRenderedPageBreak/>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C33182">
        <w:rPr>
          <w:sz w:val="28"/>
          <w:szCs w:val="28"/>
        </w:rPr>
        <w:t>с даты поступления</w:t>
      </w:r>
      <w:proofErr w:type="gramEnd"/>
      <w:r w:rsidRPr="00C33182">
        <w:rPr>
          <w:sz w:val="28"/>
          <w:szCs w:val="28"/>
        </w:rPr>
        <w:t xml:space="preserve"> его на согласование в реестре услуг.</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41.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r w:rsidR="003353E6">
        <w:rPr>
          <w:sz w:val="28"/>
          <w:szCs w:val="28"/>
        </w:rPr>
        <w:t>законом от 17.07.2009 № 172-ФЗ «</w:t>
      </w:r>
      <w:r w:rsidRPr="00C33182">
        <w:rPr>
          <w:sz w:val="28"/>
          <w:szCs w:val="28"/>
        </w:rPr>
        <w:t>Об антикоррупционной экспертизе нормативных правовых актов и проектов нормативных правовых актов</w:t>
      </w:r>
      <w:r w:rsidR="003353E6">
        <w:rPr>
          <w:sz w:val="28"/>
          <w:szCs w:val="28"/>
        </w:rPr>
        <w:t>»</w:t>
      </w:r>
      <w:r w:rsidRPr="00C33182">
        <w:rPr>
          <w:sz w:val="28"/>
          <w:szCs w:val="28"/>
        </w:rPr>
        <w:t>.</w:t>
      </w:r>
    </w:p>
    <w:p w:rsidR="00C33182" w:rsidRPr="00C33182" w:rsidRDefault="00C33182" w:rsidP="003353E6">
      <w:pPr>
        <w:pStyle w:val="af7"/>
        <w:spacing w:before="0" w:beforeAutospacing="0" w:after="0" w:afterAutospacing="0"/>
        <w:ind w:firstLine="709"/>
        <w:jc w:val="both"/>
        <w:rPr>
          <w:sz w:val="28"/>
          <w:szCs w:val="28"/>
        </w:rPr>
      </w:pPr>
      <w:proofErr w:type="gramStart"/>
      <w:r w:rsidRPr="00C33182">
        <w:rPr>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C33182">
        <w:rPr>
          <w:sz w:val="28"/>
          <w:szCs w:val="28"/>
        </w:rPr>
        <w:t xml:space="preserve"> согласование органам, участвующим в согласовании.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lastRenderedPageBreak/>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46.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настоящих Правил.</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3353E6">
        <w:rPr>
          <w:sz w:val="28"/>
          <w:szCs w:val="28"/>
        </w:rPr>
        <w:t>Талашкинского</w:t>
      </w:r>
      <w:r w:rsidRPr="00C33182">
        <w:rPr>
          <w:sz w:val="28"/>
          <w:szCs w:val="28"/>
        </w:rPr>
        <w:t xml:space="preserve"> сельского поселения Смоленского района Смоленской области.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lastRenderedPageBreak/>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C33182" w:rsidRPr="003353E6" w:rsidRDefault="00C33182" w:rsidP="003353E6">
      <w:pPr>
        <w:pStyle w:val="af7"/>
        <w:spacing w:after="0"/>
        <w:ind w:firstLine="709"/>
        <w:jc w:val="center"/>
        <w:rPr>
          <w:b/>
          <w:caps/>
          <w:sz w:val="28"/>
          <w:szCs w:val="28"/>
        </w:rPr>
      </w:pPr>
      <w:r w:rsidRPr="003353E6">
        <w:rPr>
          <w:b/>
          <w:caps/>
          <w:sz w:val="28"/>
          <w:szCs w:val="28"/>
        </w:rPr>
        <w:t>IV. Особенности проведения экспертизы проектов</w:t>
      </w:r>
      <w:r w:rsidR="003353E6" w:rsidRPr="003353E6">
        <w:rPr>
          <w:b/>
          <w:caps/>
          <w:sz w:val="28"/>
          <w:szCs w:val="28"/>
        </w:rPr>
        <w:t xml:space="preserve"> </w:t>
      </w:r>
      <w:r w:rsidRPr="003353E6">
        <w:rPr>
          <w:b/>
          <w:caps/>
          <w:sz w:val="28"/>
          <w:szCs w:val="28"/>
        </w:rPr>
        <w:t>административных регламентов</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51. Для проведения экспертизы орган, предоставляющий муниципальную услугу, направляет проект административного регламента уполномоченному лицу Администрации (далее - уполномоченный орган).</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52. Предметом экспертизы является оценка соответствия проектов административных регламентов требованиям Федерального закона от 27.</w:t>
      </w:r>
      <w:r w:rsidR="003353E6">
        <w:rPr>
          <w:sz w:val="28"/>
          <w:szCs w:val="28"/>
        </w:rPr>
        <w:t>07.2010     № 210-ФЗ «</w:t>
      </w:r>
      <w:r w:rsidRPr="00C33182">
        <w:rPr>
          <w:sz w:val="28"/>
          <w:szCs w:val="28"/>
        </w:rPr>
        <w:t>Об организации предоставления государственных и муниципальных услуг</w:t>
      </w:r>
      <w:r w:rsidR="003353E6">
        <w:rPr>
          <w:sz w:val="28"/>
          <w:szCs w:val="28"/>
        </w:rPr>
        <w:t>»</w:t>
      </w:r>
      <w:r w:rsidRPr="00C33182">
        <w:rPr>
          <w:sz w:val="28"/>
          <w:szCs w:val="28"/>
        </w:rPr>
        <w:t xml:space="preserve"> и иных нормативных правовых актов, регулирующих порядок предоставления соответствующей муниципальной услуги.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рамках экспертизы, в том числе, проверяется: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а) соответствие проекта административного регламента требованиям пунктов 3 и 7 настоящих Правил;</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б) соответствие критериев принятия решения требованиям, предусмотренным частью второй пункта 19 настоящих Правил;</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53.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56. При наличии в заключени</w:t>
      </w:r>
      <w:proofErr w:type="gramStart"/>
      <w:r w:rsidRPr="00C33182">
        <w:rPr>
          <w:sz w:val="28"/>
          <w:szCs w:val="28"/>
        </w:rPr>
        <w:t>и</w:t>
      </w:r>
      <w:proofErr w:type="gramEnd"/>
      <w:r w:rsidRPr="00C33182">
        <w:rPr>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При наличии разногласий орган, предоставляющий муниципальную услугу, осуществляет подготовку информации, содержащей возражения на замечания </w:t>
      </w:r>
      <w:r w:rsidRPr="00C33182">
        <w:rPr>
          <w:sz w:val="28"/>
          <w:szCs w:val="28"/>
        </w:rPr>
        <w:lastRenderedPageBreak/>
        <w:t>органа, участвующего в согласовании, и направляет такую информацию уполномоченному органу.</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Уполномоченный орган рассматривает информацию, направленную органом, предоставляющим муниципальную услугу, в срок, не превышающий пять рабочих дней </w:t>
      </w:r>
      <w:proofErr w:type="gramStart"/>
      <w:r w:rsidRPr="00C33182">
        <w:rPr>
          <w:sz w:val="28"/>
          <w:szCs w:val="28"/>
        </w:rPr>
        <w:t>с даты поступления</w:t>
      </w:r>
      <w:proofErr w:type="gramEnd"/>
      <w:r w:rsidRPr="00C33182">
        <w:rPr>
          <w:sz w:val="28"/>
          <w:szCs w:val="28"/>
        </w:rPr>
        <w:t xml:space="preserve"> в уполномоченный орган информации.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57.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C33182" w:rsidRPr="00C33182" w:rsidRDefault="00C33182" w:rsidP="003353E6">
      <w:pPr>
        <w:pStyle w:val="af7"/>
        <w:spacing w:before="0" w:beforeAutospacing="0" w:after="0" w:afterAutospacing="0"/>
        <w:ind w:firstLine="709"/>
        <w:jc w:val="both"/>
        <w:rPr>
          <w:sz w:val="28"/>
          <w:szCs w:val="28"/>
        </w:rPr>
      </w:pPr>
    </w:p>
    <w:p w:rsidR="00C33182" w:rsidRPr="003353E6" w:rsidRDefault="00C33182" w:rsidP="003353E6">
      <w:pPr>
        <w:pStyle w:val="af7"/>
        <w:spacing w:after="0"/>
        <w:ind w:firstLine="709"/>
        <w:jc w:val="center"/>
        <w:rPr>
          <w:b/>
          <w:caps/>
          <w:sz w:val="28"/>
          <w:szCs w:val="28"/>
        </w:rPr>
      </w:pPr>
      <w:r w:rsidRPr="003353E6">
        <w:rPr>
          <w:b/>
          <w:caps/>
          <w:sz w:val="28"/>
          <w:szCs w:val="28"/>
        </w:rPr>
        <w:t>V. Особенности проведения независимой экспертизы проектов</w:t>
      </w:r>
      <w:r w:rsidR="003353E6" w:rsidRPr="003353E6">
        <w:rPr>
          <w:b/>
          <w:caps/>
          <w:sz w:val="28"/>
          <w:szCs w:val="28"/>
        </w:rPr>
        <w:t xml:space="preserve"> </w:t>
      </w:r>
      <w:r w:rsidRPr="003353E6">
        <w:rPr>
          <w:b/>
          <w:caps/>
          <w:sz w:val="28"/>
          <w:szCs w:val="28"/>
        </w:rPr>
        <w:t>административных регламентов</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58.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59.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60.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61.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62.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3353E6" w:rsidRDefault="003353E6" w:rsidP="003353E6">
      <w:pPr>
        <w:pStyle w:val="af7"/>
        <w:spacing w:before="0" w:beforeAutospacing="0" w:after="0" w:afterAutospacing="0"/>
        <w:ind w:firstLine="709"/>
        <w:jc w:val="both"/>
        <w:rPr>
          <w:sz w:val="28"/>
          <w:szCs w:val="28"/>
        </w:rPr>
      </w:pPr>
    </w:p>
    <w:p w:rsidR="003353E6" w:rsidRDefault="003353E6" w:rsidP="003353E6">
      <w:pPr>
        <w:pStyle w:val="af7"/>
        <w:spacing w:before="0" w:beforeAutospacing="0" w:after="0" w:afterAutospacing="0"/>
        <w:ind w:firstLine="709"/>
        <w:jc w:val="both"/>
        <w:rPr>
          <w:sz w:val="28"/>
          <w:szCs w:val="28"/>
        </w:rPr>
      </w:pPr>
    </w:p>
    <w:p w:rsidR="003353E6" w:rsidRDefault="003353E6" w:rsidP="003353E6">
      <w:pPr>
        <w:pStyle w:val="af7"/>
        <w:spacing w:before="0" w:beforeAutospacing="0" w:after="0" w:afterAutospacing="0"/>
        <w:ind w:firstLine="709"/>
        <w:jc w:val="both"/>
        <w:rPr>
          <w:sz w:val="28"/>
          <w:szCs w:val="28"/>
        </w:rPr>
      </w:pPr>
    </w:p>
    <w:p w:rsidR="003353E6" w:rsidRDefault="00C33182" w:rsidP="003353E6">
      <w:pPr>
        <w:pStyle w:val="af7"/>
        <w:spacing w:before="0" w:beforeAutospacing="0" w:after="0" w:afterAutospacing="0"/>
        <w:ind w:firstLine="709"/>
        <w:jc w:val="right"/>
        <w:rPr>
          <w:sz w:val="28"/>
          <w:szCs w:val="28"/>
        </w:rPr>
      </w:pPr>
      <w:r w:rsidRPr="00C33182">
        <w:rPr>
          <w:sz w:val="28"/>
          <w:szCs w:val="28"/>
        </w:rPr>
        <w:lastRenderedPageBreak/>
        <w:t>Приложение №</w:t>
      </w:r>
      <w:r w:rsidR="003353E6">
        <w:rPr>
          <w:sz w:val="28"/>
          <w:szCs w:val="28"/>
        </w:rPr>
        <w:t>1</w:t>
      </w:r>
      <w:r w:rsidRPr="00C33182">
        <w:rPr>
          <w:sz w:val="28"/>
          <w:szCs w:val="28"/>
        </w:rPr>
        <w:t xml:space="preserve"> </w:t>
      </w:r>
    </w:p>
    <w:p w:rsidR="00C33182" w:rsidRPr="00C33182" w:rsidRDefault="00C33182" w:rsidP="003353E6">
      <w:pPr>
        <w:pStyle w:val="af7"/>
        <w:spacing w:before="0" w:beforeAutospacing="0" w:after="0" w:afterAutospacing="0"/>
        <w:ind w:firstLine="709"/>
        <w:jc w:val="right"/>
        <w:rPr>
          <w:sz w:val="28"/>
          <w:szCs w:val="28"/>
        </w:rPr>
      </w:pPr>
      <w:r w:rsidRPr="00C33182">
        <w:rPr>
          <w:sz w:val="28"/>
          <w:szCs w:val="28"/>
        </w:rPr>
        <w:t>к постановлению Администрации</w:t>
      </w:r>
    </w:p>
    <w:p w:rsidR="00C33182" w:rsidRPr="00C33182" w:rsidRDefault="003353E6" w:rsidP="003353E6">
      <w:pPr>
        <w:pStyle w:val="af7"/>
        <w:spacing w:before="0" w:beforeAutospacing="0" w:after="0" w:afterAutospacing="0"/>
        <w:ind w:firstLine="709"/>
        <w:jc w:val="right"/>
        <w:rPr>
          <w:sz w:val="28"/>
          <w:szCs w:val="28"/>
        </w:rPr>
      </w:pPr>
      <w:r>
        <w:rPr>
          <w:sz w:val="28"/>
          <w:szCs w:val="28"/>
        </w:rPr>
        <w:t>Талашкинского</w:t>
      </w:r>
      <w:r w:rsidR="00C33182" w:rsidRPr="00C33182">
        <w:rPr>
          <w:sz w:val="28"/>
          <w:szCs w:val="28"/>
        </w:rPr>
        <w:t xml:space="preserve"> сельского поселения </w:t>
      </w:r>
    </w:p>
    <w:p w:rsidR="00C33182" w:rsidRPr="00C33182" w:rsidRDefault="00C33182" w:rsidP="003353E6">
      <w:pPr>
        <w:pStyle w:val="af7"/>
        <w:spacing w:before="0" w:beforeAutospacing="0" w:after="0" w:afterAutospacing="0"/>
        <w:ind w:firstLine="709"/>
        <w:jc w:val="right"/>
        <w:rPr>
          <w:sz w:val="28"/>
          <w:szCs w:val="28"/>
        </w:rPr>
      </w:pPr>
      <w:r w:rsidRPr="00C33182">
        <w:rPr>
          <w:sz w:val="28"/>
          <w:szCs w:val="28"/>
        </w:rPr>
        <w:t xml:space="preserve">Смоленского района Смоленской области </w:t>
      </w:r>
    </w:p>
    <w:p w:rsidR="00C33182" w:rsidRPr="00C33182" w:rsidRDefault="00C33182" w:rsidP="003353E6">
      <w:pPr>
        <w:pStyle w:val="af7"/>
        <w:spacing w:before="0" w:beforeAutospacing="0" w:after="0" w:afterAutospacing="0"/>
        <w:ind w:firstLine="709"/>
        <w:jc w:val="right"/>
        <w:rPr>
          <w:sz w:val="28"/>
          <w:szCs w:val="28"/>
        </w:rPr>
      </w:pPr>
      <w:r w:rsidRPr="00C33182">
        <w:rPr>
          <w:sz w:val="28"/>
          <w:szCs w:val="28"/>
        </w:rPr>
        <w:t xml:space="preserve">от </w:t>
      </w:r>
      <w:r w:rsidR="003353E6">
        <w:rPr>
          <w:sz w:val="28"/>
          <w:szCs w:val="28"/>
        </w:rPr>
        <w:t>«___» __________</w:t>
      </w:r>
      <w:r w:rsidRPr="00C33182">
        <w:rPr>
          <w:sz w:val="28"/>
          <w:szCs w:val="28"/>
        </w:rPr>
        <w:t xml:space="preserve">2023 года № </w:t>
      </w:r>
      <w:r w:rsidR="003353E6">
        <w:rPr>
          <w:sz w:val="28"/>
          <w:szCs w:val="28"/>
        </w:rPr>
        <w:t>____</w:t>
      </w:r>
    </w:p>
    <w:p w:rsidR="00C33182" w:rsidRPr="00C33182" w:rsidRDefault="00C33182" w:rsidP="003353E6">
      <w:pPr>
        <w:pStyle w:val="af7"/>
        <w:spacing w:before="0" w:beforeAutospacing="0" w:after="0" w:afterAutospacing="0"/>
        <w:ind w:firstLine="709"/>
        <w:jc w:val="both"/>
        <w:rPr>
          <w:sz w:val="28"/>
          <w:szCs w:val="28"/>
        </w:rPr>
      </w:pPr>
    </w:p>
    <w:p w:rsidR="003353E6" w:rsidRDefault="003353E6" w:rsidP="003353E6">
      <w:pPr>
        <w:pStyle w:val="af7"/>
        <w:spacing w:before="0" w:beforeAutospacing="0" w:after="0" w:afterAutospacing="0"/>
        <w:ind w:firstLine="709"/>
        <w:jc w:val="both"/>
        <w:rPr>
          <w:sz w:val="28"/>
          <w:szCs w:val="28"/>
        </w:rPr>
      </w:pPr>
    </w:p>
    <w:p w:rsidR="00C33182" w:rsidRPr="00C33182" w:rsidRDefault="00C33182" w:rsidP="003353E6">
      <w:pPr>
        <w:pStyle w:val="af7"/>
        <w:spacing w:before="0" w:beforeAutospacing="0" w:after="0" w:afterAutospacing="0"/>
        <w:ind w:firstLine="709"/>
        <w:jc w:val="center"/>
        <w:rPr>
          <w:sz w:val="28"/>
          <w:szCs w:val="28"/>
        </w:rPr>
      </w:pPr>
      <w:r w:rsidRPr="00C33182">
        <w:rPr>
          <w:sz w:val="28"/>
          <w:szCs w:val="28"/>
        </w:rPr>
        <w:t>ПРАВИЛА</w:t>
      </w:r>
    </w:p>
    <w:p w:rsidR="00C33182" w:rsidRPr="00C33182" w:rsidRDefault="00C33182" w:rsidP="003353E6">
      <w:pPr>
        <w:pStyle w:val="af7"/>
        <w:spacing w:before="0" w:beforeAutospacing="0" w:after="0" w:afterAutospacing="0"/>
        <w:ind w:firstLine="709"/>
        <w:jc w:val="center"/>
        <w:rPr>
          <w:sz w:val="28"/>
          <w:szCs w:val="28"/>
        </w:rPr>
      </w:pPr>
      <w:r w:rsidRPr="00C33182">
        <w:rPr>
          <w:sz w:val="28"/>
          <w:szCs w:val="28"/>
        </w:rPr>
        <w:t>ПРОВЕДЕНИЯ ЭКСПЕРТИЗЫ ПРОЕКТОВ АДМИНИСТРАТИВНЫХ</w:t>
      </w:r>
    </w:p>
    <w:p w:rsidR="00C33182" w:rsidRPr="00C33182" w:rsidRDefault="00C33182" w:rsidP="003353E6">
      <w:pPr>
        <w:pStyle w:val="af7"/>
        <w:spacing w:before="0" w:beforeAutospacing="0" w:after="0" w:afterAutospacing="0"/>
        <w:ind w:firstLine="709"/>
        <w:jc w:val="center"/>
        <w:rPr>
          <w:sz w:val="28"/>
          <w:szCs w:val="28"/>
        </w:rPr>
      </w:pPr>
      <w:r w:rsidRPr="00C33182">
        <w:rPr>
          <w:sz w:val="28"/>
          <w:szCs w:val="28"/>
        </w:rPr>
        <w:t>РЕГЛАМЕНТОВ ПРЕДОСТАВЛЕНИЯ МУНИЦИПАЛЬНЫХ УСЛУГ</w:t>
      </w:r>
    </w:p>
    <w:p w:rsidR="00C33182" w:rsidRPr="00C33182" w:rsidRDefault="00C33182" w:rsidP="003353E6">
      <w:pPr>
        <w:pStyle w:val="af7"/>
        <w:spacing w:before="0" w:beforeAutospacing="0" w:after="0" w:afterAutospacing="0"/>
        <w:ind w:firstLine="709"/>
        <w:jc w:val="both"/>
        <w:rPr>
          <w:sz w:val="28"/>
          <w:szCs w:val="28"/>
        </w:rPr>
      </w:pP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1. Настоящие Правила определяют порядок </w:t>
      </w:r>
      <w:proofErr w:type="gramStart"/>
      <w:r w:rsidRPr="00C33182">
        <w:rPr>
          <w:sz w:val="28"/>
          <w:szCs w:val="28"/>
        </w:rPr>
        <w:t>проведения экспертизы проектов Административных регламентов предоставления муниципальных услуг</w:t>
      </w:r>
      <w:proofErr w:type="gramEnd"/>
      <w:r w:rsidRPr="00C33182">
        <w:rPr>
          <w:sz w:val="28"/>
          <w:szCs w:val="28"/>
        </w:rPr>
        <w:t>.</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2. Экспертизе подлежат проекты Административных регламентов предоставления муниципальных услуг, разработанные администрацией, а также вносимые изменения в утвержденные Административные регламенты предоставления муниципальных услуг.</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2.1. Экспертиза проводится уполномоченным лицом Администрации.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3. Предметом экспертизы является оценка соответствия проекта регламента требованиям, предъявляемым к нему Федеральным законом от 27 июля 2010 года </w:t>
      </w:r>
      <w:r w:rsidR="003353E6">
        <w:rPr>
          <w:sz w:val="28"/>
          <w:szCs w:val="28"/>
        </w:rPr>
        <w:t>№</w:t>
      </w:r>
      <w:r w:rsidRPr="00C33182">
        <w:rPr>
          <w:sz w:val="28"/>
          <w:szCs w:val="28"/>
        </w:rPr>
        <w:t xml:space="preserve"> 210-ФЗ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в) оптимизация порядка предоставления муниципальной услуги, в том числе:</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упорядочение административных процедур (действий);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устранение избыточных административных процедур (действий);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предоставление муниципальной услуги в электронной форме.</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4. К проекту регламента, направляемому на экспертизу с сопроводительным письмом, прилагаются следующие документы:</w:t>
      </w:r>
    </w:p>
    <w:p w:rsidR="00C33182" w:rsidRPr="00C33182" w:rsidRDefault="003353E6" w:rsidP="003353E6">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пояснительная записка, в которой приводится информация об основных предполагаемых улучшениях предоставления муниципальной услуги в случае принятия регламента;</w:t>
      </w:r>
    </w:p>
    <w:p w:rsidR="00C33182" w:rsidRPr="00C33182" w:rsidRDefault="003353E6" w:rsidP="003353E6">
      <w:pPr>
        <w:pStyle w:val="af7"/>
        <w:spacing w:before="0" w:beforeAutospacing="0" w:after="0" w:afterAutospacing="0"/>
        <w:ind w:firstLine="709"/>
        <w:jc w:val="both"/>
        <w:rPr>
          <w:sz w:val="28"/>
          <w:szCs w:val="28"/>
        </w:rPr>
      </w:pPr>
      <w:r>
        <w:rPr>
          <w:sz w:val="28"/>
          <w:szCs w:val="28"/>
        </w:rPr>
        <w:t xml:space="preserve">- </w:t>
      </w:r>
      <w:r w:rsidR="00C33182" w:rsidRPr="00C33182">
        <w:rPr>
          <w:sz w:val="28"/>
          <w:szCs w:val="28"/>
        </w:rPr>
        <w:t>сведения об учете рекомендаций независимой экспертизы и предложений заинтересованных организаций и граждан.</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lastRenderedPageBreak/>
        <w:t>5. Заключение на проект регламента представляется в срок, не превышающий 15 дней со дня его получения.</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6. Администрация обеспечивает учет замечаний и предложений.</w:t>
      </w: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7. Повторного направления доработанного проекта регламента на заключение не требуется.</w:t>
      </w:r>
    </w:p>
    <w:p w:rsidR="00C33182" w:rsidRPr="00C33182" w:rsidRDefault="00C33182" w:rsidP="003353E6">
      <w:pPr>
        <w:pStyle w:val="af7"/>
        <w:spacing w:before="0" w:beforeAutospacing="0" w:after="0" w:afterAutospacing="0"/>
        <w:ind w:firstLine="709"/>
        <w:jc w:val="both"/>
        <w:rPr>
          <w:sz w:val="28"/>
          <w:szCs w:val="28"/>
        </w:rPr>
      </w:pPr>
    </w:p>
    <w:p w:rsidR="00C33182" w:rsidRPr="00C33182" w:rsidRDefault="00C33182" w:rsidP="003353E6">
      <w:pPr>
        <w:pStyle w:val="af7"/>
        <w:spacing w:before="0" w:beforeAutospacing="0" w:after="0" w:afterAutospacing="0"/>
        <w:ind w:firstLine="709"/>
        <w:jc w:val="both"/>
        <w:rPr>
          <w:sz w:val="28"/>
          <w:szCs w:val="28"/>
        </w:rPr>
      </w:pPr>
      <w:r w:rsidRPr="00C33182">
        <w:rPr>
          <w:sz w:val="28"/>
          <w:szCs w:val="28"/>
        </w:rPr>
        <w:t xml:space="preserve"> </w:t>
      </w:r>
    </w:p>
    <w:sectPr w:rsidR="00C33182" w:rsidRPr="00C33182" w:rsidSect="00D06C9E">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F2" w:rsidRDefault="009177F2" w:rsidP="006E1046">
      <w:pPr>
        <w:spacing w:after="0" w:line="240" w:lineRule="auto"/>
      </w:pPr>
      <w:r>
        <w:separator/>
      </w:r>
    </w:p>
  </w:endnote>
  <w:endnote w:type="continuationSeparator" w:id="0">
    <w:p w:rsidR="009177F2" w:rsidRDefault="009177F2" w:rsidP="006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F2" w:rsidRDefault="009177F2" w:rsidP="006E1046">
      <w:pPr>
        <w:spacing w:after="0" w:line="240" w:lineRule="auto"/>
      </w:pPr>
      <w:r>
        <w:separator/>
      </w:r>
    </w:p>
  </w:footnote>
  <w:footnote w:type="continuationSeparator" w:id="0">
    <w:p w:rsidR="009177F2" w:rsidRDefault="009177F2" w:rsidP="006E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8" w:rsidRPr="00081B6F" w:rsidRDefault="009028FE" w:rsidP="00D92A38">
    <w:pPr>
      <w:pStyle w:val="af1"/>
      <w:jc w:val="right"/>
      <w:rPr>
        <w:rFonts w:ascii="Times New Roman" w:hAnsi="Times New Roman" w:cs="Times New Roman"/>
        <w:b/>
        <w:sz w:val="28"/>
      </w:rPr>
    </w:pPr>
    <w:r>
      <w:rPr>
        <w:rFonts w:ascii="Times New Roman" w:hAnsi="Times New Roman" w:cs="Times New Roman"/>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A344A7"/>
    <w:multiLevelType w:val="hybridMultilevel"/>
    <w:tmpl w:val="E8CA1630"/>
    <w:lvl w:ilvl="0" w:tplc="ED103C2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E71D2B"/>
    <w:multiLevelType w:val="hybridMultilevel"/>
    <w:tmpl w:val="CAD00CA4"/>
    <w:lvl w:ilvl="0" w:tplc="7AF4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3E2338"/>
    <w:multiLevelType w:val="hybridMultilevel"/>
    <w:tmpl w:val="3CB44244"/>
    <w:lvl w:ilvl="0" w:tplc="366E9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171102"/>
    <w:multiLevelType w:val="hybridMultilevel"/>
    <w:tmpl w:val="83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641D9"/>
    <w:multiLevelType w:val="hybridMultilevel"/>
    <w:tmpl w:val="E854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BA44B2"/>
    <w:multiLevelType w:val="hybridMultilevel"/>
    <w:tmpl w:val="0E4274E2"/>
    <w:lvl w:ilvl="0" w:tplc="E3AA9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A3AAE"/>
    <w:multiLevelType w:val="multilevel"/>
    <w:tmpl w:val="9EBE52DC"/>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EE476EB"/>
    <w:multiLevelType w:val="multilevel"/>
    <w:tmpl w:val="A802F8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110857"/>
    <w:multiLevelType w:val="hybridMultilevel"/>
    <w:tmpl w:val="766ED47A"/>
    <w:lvl w:ilvl="0" w:tplc="0419000F">
      <w:start w:val="1"/>
      <w:numFmt w:val="decimal"/>
      <w:lvlText w:val="%1."/>
      <w:lvlJc w:val="left"/>
      <w:pPr>
        <w:ind w:left="720" w:hanging="360"/>
      </w:pPr>
    </w:lvl>
    <w:lvl w:ilvl="1" w:tplc="D5A6C9D6">
      <w:start w:val="1"/>
      <w:numFmt w:val="decimal"/>
      <w:lvlText w:val="%2)"/>
      <w:lvlJc w:val="left"/>
      <w:pPr>
        <w:ind w:left="1211" w:hanging="360"/>
      </w:pPr>
      <w:rPr>
        <w:rFonts w:eastAsia="Calibr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7"/>
  </w:num>
  <w:num w:numId="5">
    <w:abstractNumId w:val="21"/>
  </w:num>
  <w:num w:numId="6">
    <w:abstractNumId w:val="25"/>
  </w:num>
  <w:num w:numId="7">
    <w:abstractNumId w:val="9"/>
  </w:num>
  <w:num w:numId="8">
    <w:abstractNumId w:val="6"/>
  </w:num>
  <w:num w:numId="9">
    <w:abstractNumId w:val="19"/>
  </w:num>
  <w:num w:numId="10">
    <w:abstractNumId w:val="20"/>
  </w:num>
  <w:num w:numId="11">
    <w:abstractNumId w:val="1"/>
  </w:num>
  <w:num w:numId="12">
    <w:abstractNumId w:val="2"/>
  </w:num>
  <w:num w:numId="13">
    <w:abstractNumId w:val="13"/>
  </w:num>
  <w:num w:numId="14">
    <w:abstractNumId w:val="22"/>
  </w:num>
  <w:num w:numId="15">
    <w:abstractNumId w:val="14"/>
  </w:num>
  <w:num w:numId="16">
    <w:abstractNumId w:val="0"/>
  </w:num>
  <w:num w:numId="17">
    <w:abstractNumId w:val="11"/>
  </w:num>
  <w:num w:numId="18">
    <w:abstractNumId w:val="15"/>
  </w:num>
  <w:num w:numId="19">
    <w:abstractNumId w:val="24"/>
  </w:num>
  <w:num w:numId="20">
    <w:abstractNumId w:val="8"/>
  </w:num>
  <w:num w:numId="21">
    <w:abstractNumId w:val="28"/>
  </w:num>
  <w:num w:numId="22">
    <w:abstractNumId w:val="29"/>
  </w:num>
  <w:num w:numId="23">
    <w:abstractNumId w:val="17"/>
  </w:num>
  <w:num w:numId="24">
    <w:abstractNumId w:val="18"/>
  </w:num>
  <w:num w:numId="25">
    <w:abstractNumId w:val="27"/>
  </w:num>
  <w:num w:numId="26">
    <w:abstractNumId w:val="3"/>
  </w:num>
  <w:num w:numId="27">
    <w:abstractNumId w:val="16"/>
  </w:num>
  <w:num w:numId="28">
    <w:abstractNumId w:val="2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6"/>
    <w:rsid w:val="000071BD"/>
    <w:rsid w:val="000201D8"/>
    <w:rsid w:val="00027450"/>
    <w:rsid w:val="0004056D"/>
    <w:rsid w:val="0004416D"/>
    <w:rsid w:val="00060425"/>
    <w:rsid w:val="00081B6F"/>
    <w:rsid w:val="00086427"/>
    <w:rsid w:val="000A46A9"/>
    <w:rsid w:val="000B0007"/>
    <w:rsid w:val="000B293E"/>
    <w:rsid w:val="000B50B8"/>
    <w:rsid w:val="000C080D"/>
    <w:rsid w:val="000D1861"/>
    <w:rsid w:val="000D2CA7"/>
    <w:rsid w:val="000E7CE2"/>
    <w:rsid w:val="00100101"/>
    <w:rsid w:val="00122BA5"/>
    <w:rsid w:val="001334CF"/>
    <w:rsid w:val="00144F31"/>
    <w:rsid w:val="00155DBE"/>
    <w:rsid w:val="0015735F"/>
    <w:rsid w:val="00162A9A"/>
    <w:rsid w:val="00163AB7"/>
    <w:rsid w:val="00191BFB"/>
    <w:rsid w:val="001A6B1F"/>
    <w:rsid w:val="001A725D"/>
    <w:rsid w:val="001B5609"/>
    <w:rsid w:val="001B57A0"/>
    <w:rsid w:val="001C1A3B"/>
    <w:rsid w:val="001C6D42"/>
    <w:rsid w:val="001D338F"/>
    <w:rsid w:val="001E5E08"/>
    <w:rsid w:val="001E68F8"/>
    <w:rsid w:val="001F032A"/>
    <w:rsid w:val="001F0F54"/>
    <w:rsid w:val="001F4696"/>
    <w:rsid w:val="0020292A"/>
    <w:rsid w:val="002106C8"/>
    <w:rsid w:val="002266B8"/>
    <w:rsid w:val="00226C1D"/>
    <w:rsid w:val="00235CA8"/>
    <w:rsid w:val="002548AE"/>
    <w:rsid w:val="00261C4B"/>
    <w:rsid w:val="00263CDF"/>
    <w:rsid w:val="0026533E"/>
    <w:rsid w:val="00272143"/>
    <w:rsid w:val="00274331"/>
    <w:rsid w:val="00281A22"/>
    <w:rsid w:val="002C2316"/>
    <w:rsid w:val="002C6CED"/>
    <w:rsid w:val="002D2A05"/>
    <w:rsid w:val="002D5FCF"/>
    <w:rsid w:val="002D7BE5"/>
    <w:rsid w:val="002E4670"/>
    <w:rsid w:val="002F0436"/>
    <w:rsid w:val="002F2699"/>
    <w:rsid w:val="00301DA2"/>
    <w:rsid w:val="00331B4D"/>
    <w:rsid w:val="00333C23"/>
    <w:rsid w:val="00335149"/>
    <w:rsid w:val="003353E6"/>
    <w:rsid w:val="003361CC"/>
    <w:rsid w:val="00355FC5"/>
    <w:rsid w:val="003727B8"/>
    <w:rsid w:val="00375889"/>
    <w:rsid w:val="00377096"/>
    <w:rsid w:val="00385840"/>
    <w:rsid w:val="0039345C"/>
    <w:rsid w:val="00393F00"/>
    <w:rsid w:val="003A00ED"/>
    <w:rsid w:val="003B5835"/>
    <w:rsid w:val="003D3198"/>
    <w:rsid w:val="003D6BA0"/>
    <w:rsid w:val="003D7A58"/>
    <w:rsid w:val="003E1D8F"/>
    <w:rsid w:val="00400857"/>
    <w:rsid w:val="00432533"/>
    <w:rsid w:val="00441346"/>
    <w:rsid w:val="0045701C"/>
    <w:rsid w:val="00486C05"/>
    <w:rsid w:val="004935A3"/>
    <w:rsid w:val="004C1F89"/>
    <w:rsid w:val="004C3334"/>
    <w:rsid w:val="004C4B58"/>
    <w:rsid w:val="004D497E"/>
    <w:rsid w:val="004E20D2"/>
    <w:rsid w:val="004F386A"/>
    <w:rsid w:val="004F5486"/>
    <w:rsid w:val="004F7FD9"/>
    <w:rsid w:val="00505379"/>
    <w:rsid w:val="0051226A"/>
    <w:rsid w:val="00521621"/>
    <w:rsid w:val="005222DB"/>
    <w:rsid w:val="005366BF"/>
    <w:rsid w:val="00537753"/>
    <w:rsid w:val="00546FF9"/>
    <w:rsid w:val="00554B33"/>
    <w:rsid w:val="00554FA6"/>
    <w:rsid w:val="005675D5"/>
    <w:rsid w:val="005700F1"/>
    <w:rsid w:val="00571084"/>
    <w:rsid w:val="005A2D0D"/>
    <w:rsid w:val="005A7EDA"/>
    <w:rsid w:val="005B1941"/>
    <w:rsid w:val="005B3503"/>
    <w:rsid w:val="005B3E7F"/>
    <w:rsid w:val="005B56ED"/>
    <w:rsid w:val="005C7C8B"/>
    <w:rsid w:val="005D0EAA"/>
    <w:rsid w:val="005D6256"/>
    <w:rsid w:val="00603476"/>
    <w:rsid w:val="00605E7B"/>
    <w:rsid w:val="006156D2"/>
    <w:rsid w:val="00622524"/>
    <w:rsid w:val="00635488"/>
    <w:rsid w:val="00653FC9"/>
    <w:rsid w:val="006632D1"/>
    <w:rsid w:val="00670898"/>
    <w:rsid w:val="00673E84"/>
    <w:rsid w:val="00674E03"/>
    <w:rsid w:val="00684C43"/>
    <w:rsid w:val="006B5B47"/>
    <w:rsid w:val="006B6386"/>
    <w:rsid w:val="006D0793"/>
    <w:rsid w:val="006D6C4B"/>
    <w:rsid w:val="006E0E6D"/>
    <w:rsid w:val="006E1046"/>
    <w:rsid w:val="00722863"/>
    <w:rsid w:val="0072528C"/>
    <w:rsid w:val="00726E9D"/>
    <w:rsid w:val="0073333A"/>
    <w:rsid w:val="00737B5C"/>
    <w:rsid w:val="007626DF"/>
    <w:rsid w:val="00767F35"/>
    <w:rsid w:val="007A3A12"/>
    <w:rsid w:val="007B4FC0"/>
    <w:rsid w:val="007C533B"/>
    <w:rsid w:val="007C66D7"/>
    <w:rsid w:val="007D4AFD"/>
    <w:rsid w:val="007D7B4C"/>
    <w:rsid w:val="008005F4"/>
    <w:rsid w:val="008035D0"/>
    <w:rsid w:val="00806288"/>
    <w:rsid w:val="0081199C"/>
    <w:rsid w:val="0082095C"/>
    <w:rsid w:val="00823582"/>
    <w:rsid w:val="00825C8A"/>
    <w:rsid w:val="00825E39"/>
    <w:rsid w:val="00840A70"/>
    <w:rsid w:val="0085641E"/>
    <w:rsid w:val="00873954"/>
    <w:rsid w:val="00876353"/>
    <w:rsid w:val="00877C28"/>
    <w:rsid w:val="0088416E"/>
    <w:rsid w:val="0089693C"/>
    <w:rsid w:val="008B48AA"/>
    <w:rsid w:val="008D4765"/>
    <w:rsid w:val="008E4F0B"/>
    <w:rsid w:val="009028FE"/>
    <w:rsid w:val="00906629"/>
    <w:rsid w:val="009177F2"/>
    <w:rsid w:val="009229EE"/>
    <w:rsid w:val="00922C2C"/>
    <w:rsid w:val="009519CB"/>
    <w:rsid w:val="00967199"/>
    <w:rsid w:val="009864A2"/>
    <w:rsid w:val="009A5672"/>
    <w:rsid w:val="009B5895"/>
    <w:rsid w:val="009C3E1B"/>
    <w:rsid w:val="009D4337"/>
    <w:rsid w:val="009E2C14"/>
    <w:rsid w:val="009E5375"/>
    <w:rsid w:val="009F0118"/>
    <w:rsid w:val="009F6C41"/>
    <w:rsid w:val="009F6F4F"/>
    <w:rsid w:val="00A0359F"/>
    <w:rsid w:val="00A17C7A"/>
    <w:rsid w:val="00A272ED"/>
    <w:rsid w:val="00A419ED"/>
    <w:rsid w:val="00A4303A"/>
    <w:rsid w:val="00A442F5"/>
    <w:rsid w:val="00A47A44"/>
    <w:rsid w:val="00A545C3"/>
    <w:rsid w:val="00A549E3"/>
    <w:rsid w:val="00A57913"/>
    <w:rsid w:val="00A61548"/>
    <w:rsid w:val="00A61DAF"/>
    <w:rsid w:val="00A71D74"/>
    <w:rsid w:val="00A75DEF"/>
    <w:rsid w:val="00A807BB"/>
    <w:rsid w:val="00A809BD"/>
    <w:rsid w:val="00A909F5"/>
    <w:rsid w:val="00A9781F"/>
    <w:rsid w:val="00A97D37"/>
    <w:rsid w:val="00AA234A"/>
    <w:rsid w:val="00AB7E87"/>
    <w:rsid w:val="00AD2827"/>
    <w:rsid w:val="00AD540E"/>
    <w:rsid w:val="00AD6BB8"/>
    <w:rsid w:val="00AF2441"/>
    <w:rsid w:val="00AF490D"/>
    <w:rsid w:val="00B06BC8"/>
    <w:rsid w:val="00B103F0"/>
    <w:rsid w:val="00B22B25"/>
    <w:rsid w:val="00B23F94"/>
    <w:rsid w:val="00B52A4B"/>
    <w:rsid w:val="00B536F7"/>
    <w:rsid w:val="00B55F94"/>
    <w:rsid w:val="00B61A06"/>
    <w:rsid w:val="00B6319F"/>
    <w:rsid w:val="00B76FF5"/>
    <w:rsid w:val="00B82300"/>
    <w:rsid w:val="00BC3A72"/>
    <w:rsid w:val="00BD132A"/>
    <w:rsid w:val="00BD3E63"/>
    <w:rsid w:val="00BD3FC2"/>
    <w:rsid w:val="00BD5D2C"/>
    <w:rsid w:val="00BE6AF5"/>
    <w:rsid w:val="00C33182"/>
    <w:rsid w:val="00C37C12"/>
    <w:rsid w:val="00C40F65"/>
    <w:rsid w:val="00C459FE"/>
    <w:rsid w:val="00C60634"/>
    <w:rsid w:val="00C61DDB"/>
    <w:rsid w:val="00C727AA"/>
    <w:rsid w:val="00C76210"/>
    <w:rsid w:val="00C80EC5"/>
    <w:rsid w:val="00C91BB3"/>
    <w:rsid w:val="00C92D2A"/>
    <w:rsid w:val="00CB320E"/>
    <w:rsid w:val="00CB641F"/>
    <w:rsid w:val="00CB6E5D"/>
    <w:rsid w:val="00CC319E"/>
    <w:rsid w:val="00CD0B38"/>
    <w:rsid w:val="00CD1C9A"/>
    <w:rsid w:val="00CE085C"/>
    <w:rsid w:val="00CE3779"/>
    <w:rsid w:val="00D0298E"/>
    <w:rsid w:val="00D06C9E"/>
    <w:rsid w:val="00D07A44"/>
    <w:rsid w:val="00D22296"/>
    <w:rsid w:val="00D34350"/>
    <w:rsid w:val="00D42073"/>
    <w:rsid w:val="00D54267"/>
    <w:rsid w:val="00D57722"/>
    <w:rsid w:val="00D65465"/>
    <w:rsid w:val="00D709EA"/>
    <w:rsid w:val="00D92A38"/>
    <w:rsid w:val="00D956F4"/>
    <w:rsid w:val="00DB123A"/>
    <w:rsid w:val="00DB2CB9"/>
    <w:rsid w:val="00DD2178"/>
    <w:rsid w:val="00DE2B2C"/>
    <w:rsid w:val="00DF3C91"/>
    <w:rsid w:val="00E01C87"/>
    <w:rsid w:val="00E10BD9"/>
    <w:rsid w:val="00E211AB"/>
    <w:rsid w:val="00E229A0"/>
    <w:rsid w:val="00E328FD"/>
    <w:rsid w:val="00E3624B"/>
    <w:rsid w:val="00E52BF3"/>
    <w:rsid w:val="00E574B1"/>
    <w:rsid w:val="00E7084F"/>
    <w:rsid w:val="00E7586C"/>
    <w:rsid w:val="00E85679"/>
    <w:rsid w:val="00EA0510"/>
    <w:rsid w:val="00EA5244"/>
    <w:rsid w:val="00EA717E"/>
    <w:rsid w:val="00EE235A"/>
    <w:rsid w:val="00EE2EBE"/>
    <w:rsid w:val="00F10F24"/>
    <w:rsid w:val="00F147A1"/>
    <w:rsid w:val="00F1647C"/>
    <w:rsid w:val="00F64A5B"/>
    <w:rsid w:val="00F71CF9"/>
    <w:rsid w:val="00F811C6"/>
    <w:rsid w:val="00FA54DB"/>
    <w:rsid w:val="00FA5988"/>
    <w:rsid w:val="00FB366D"/>
    <w:rsid w:val="00FD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75">
      <w:bodyDiv w:val="1"/>
      <w:marLeft w:val="0"/>
      <w:marRight w:val="0"/>
      <w:marTop w:val="0"/>
      <w:marBottom w:val="0"/>
      <w:divBdr>
        <w:top w:val="none" w:sz="0" w:space="0" w:color="auto"/>
        <w:left w:val="none" w:sz="0" w:space="0" w:color="auto"/>
        <w:bottom w:val="none" w:sz="0" w:space="0" w:color="auto"/>
        <w:right w:val="none" w:sz="0" w:space="0" w:color="auto"/>
      </w:divBdr>
    </w:div>
    <w:div w:id="141851319">
      <w:bodyDiv w:val="1"/>
      <w:marLeft w:val="0"/>
      <w:marRight w:val="0"/>
      <w:marTop w:val="0"/>
      <w:marBottom w:val="0"/>
      <w:divBdr>
        <w:top w:val="none" w:sz="0" w:space="0" w:color="auto"/>
        <w:left w:val="none" w:sz="0" w:space="0" w:color="auto"/>
        <w:bottom w:val="none" w:sz="0" w:space="0" w:color="auto"/>
        <w:right w:val="none" w:sz="0" w:space="0" w:color="auto"/>
      </w:divBdr>
    </w:div>
    <w:div w:id="237443556">
      <w:bodyDiv w:val="1"/>
      <w:marLeft w:val="0"/>
      <w:marRight w:val="0"/>
      <w:marTop w:val="0"/>
      <w:marBottom w:val="0"/>
      <w:divBdr>
        <w:top w:val="none" w:sz="0" w:space="0" w:color="auto"/>
        <w:left w:val="none" w:sz="0" w:space="0" w:color="auto"/>
        <w:bottom w:val="none" w:sz="0" w:space="0" w:color="auto"/>
        <w:right w:val="none" w:sz="0" w:space="0" w:color="auto"/>
      </w:divBdr>
    </w:div>
    <w:div w:id="331570230">
      <w:bodyDiv w:val="1"/>
      <w:marLeft w:val="0"/>
      <w:marRight w:val="0"/>
      <w:marTop w:val="0"/>
      <w:marBottom w:val="0"/>
      <w:divBdr>
        <w:top w:val="none" w:sz="0" w:space="0" w:color="auto"/>
        <w:left w:val="none" w:sz="0" w:space="0" w:color="auto"/>
        <w:bottom w:val="none" w:sz="0" w:space="0" w:color="auto"/>
        <w:right w:val="none" w:sz="0" w:space="0" w:color="auto"/>
      </w:divBdr>
    </w:div>
    <w:div w:id="336929830">
      <w:bodyDiv w:val="1"/>
      <w:marLeft w:val="0"/>
      <w:marRight w:val="0"/>
      <w:marTop w:val="0"/>
      <w:marBottom w:val="0"/>
      <w:divBdr>
        <w:top w:val="none" w:sz="0" w:space="0" w:color="auto"/>
        <w:left w:val="none" w:sz="0" w:space="0" w:color="auto"/>
        <w:bottom w:val="none" w:sz="0" w:space="0" w:color="auto"/>
        <w:right w:val="none" w:sz="0" w:space="0" w:color="auto"/>
      </w:divBdr>
      <w:divsChild>
        <w:div w:id="1951817798">
          <w:marLeft w:val="0"/>
          <w:marRight w:val="0"/>
          <w:marTop w:val="0"/>
          <w:marBottom w:val="0"/>
          <w:divBdr>
            <w:top w:val="none" w:sz="0" w:space="0" w:color="auto"/>
            <w:left w:val="none" w:sz="0" w:space="0" w:color="auto"/>
            <w:bottom w:val="none" w:sz="0" w:space="0" w:color="auto"/>
            <w:right w:val="none" w:sz="0" w:space="0" w:color="auto"/>
          </w:divBdr>
        </w:div>
        <w:div w:id="1704552599">
          <w:marLeft w:val="0"/>
          <w:marRight w:val="0"/>
          <w:marTop w:val="0"/>
          <w:marBottom w:val="0"/>
          <w:divBdr>
            <w:top w:val="none" w:sz="0" w:space="0" w:color="auto"/>
            <w:left w:val="none" w:sz="0" w:space="0" w:color="auto"/>
            <w:bottom w:val="none" w:sz="0" w:space="0" w:color="auto"/>
            <w:right w:val="none" w:sz="0" w:space="0" w:color="auto"/>
          </w:divBdr>
        </w:div>
      </w:divsChild>
    </w:div>
    <w:div w:id="357900531">
      <w:bodyDiv w:val="1"/>
      <w:marLeft w:val="0"/>
      <w:marRight w:val="0"/>
      <w:marTop w:val="0"/>
      <w:marBottom w:val="0"/>
      <w:divBdr>
        <w:top w:val="none" w:sz="0" w:space="0" w:color="auto"/>
        <w:left w:val="none" w:sz="0" w:space="0" w:color="auto"/>
        <w:bottom w:val="none" w:sz="0" w:space="0" w:color="auto"/>
        <w:right w:val="none" w:sz="0" w:space="0" w:color="auto"/>
      </w:divBdr>
    </w:div>
    <w:div w:id="375013597">
      <w:bodyDiv w:val="1"/>
      <w:marLeft w:val="0"/>
      <w:marRight w:val="0"/>
      <w:marTop w:val="0"/>
      <w:marBottom w:val="0"/>
      <w:divBdr>
        <w:top w:val="none" w:sz="0" w:space="0" w:color="auto"/>
        <w:left w:val="none" w:sz="0" w:space="0" w:color="auto"/>
        <w:bottom w:val="none" w:sz="0" w:space="0" w:color="auto"/>
        <w:right w:val="none" w:sz="0" w:space="0" w:color="auto"/>
      </w:divBdr>
    </w:div>
    <w:div w:id="488013036">
      <w:bodyDiv w:val="1"/>
      <w:marLeft w:val="0"/>
      <w:marRight w:val="0"/>
      <w:marTop w:val="0"/>
      <w:marBottom w:val="0"/>
      <w:divBdr>
        <w:top w:val="none" w:sz="0" w:space="0" w:color="auto"/>
        <w:left w:val="none" w:sz="0" w:space="0" w:color="auto"/>
        <w:bottom w:val="none" w:sz="0" w:space="0" w:color="auto"/>
        <w:right w:val="none" w:sz="0" w:space="0" w:color="auto"/>
      </w:divBdr>
    </w:div>
    <w:div w:id="555317482">
      <w:bodyDiv w:val="1"/>
      <w:marLeft w:val="0"/>
      <w:marRight w:val="0"/>
      <w:marTop w:val="0"/>
      <w:marBottom w:val="0"/>
      <w:divBdr>
        <w:top w:val="none" w:sz="0" w:space="0" w:color="auto"/>
        <w:left w:val="none" w:sz="0" w:space="0" w:color="auto"/>
        <w:bottom w:val="none" w:sz="0" w:space="0" w:color="auto"/>
        <w:right w:val="none" w:sz="0" w:space="0" w:color="auto"/>
      </w:divBdr>
    </w:div>
    <w:div w:id="562714773">
      <w:bodyDiv w:val="1"/>
      <w:marLeft w:val="0"/>
      <w:marRight w:val="0"/>
      <w:marTop w:val="0"/>
      <w:marBottom w:val="0"/>
      <w:divBdr>
        <w:top w:val="none" w:sz="0" w:space="0" w:color="auto"/>
        <w:left w:val="none" w:sz="0" w:space="0" w:color="auto"/>
        <w:bottom w:val="none" w:sz="0" w:space="0" w:color="auto"/>
        <w:right w:val="none" w:sz="0" w:space="0" w:color="auto"/>
      </w:divBdr>
    </w:div>
    <w:div w:id="1021590449">
      <w:bodyDiv w:val="1"/>
      <w:marLeft w:val="0"/>
      <w:marRight w:val="0"/>
      <w:marTop w:val="0"/>
      <w:marBottom w:val="0"/>
      <w:divBdr>
        <w:top w:val="none" w:sz="0" w:space="0" w:color="auto"/>
        <w:left w:val="none" w:sz="0" w:space="0" w:color="auto"/>
        <w:bottom w:val="none" w:sz="0" w:space="0" w:color="auto"/>
        <w:right w:val="none" w:sz="0" w:space="0" w:color="auto"/>
      </w:divBdr>
    </w:div>
    <w:div w:id="1293824335">
      <w:bodyDiv w:val="1"/>
      <w:marLeft w:val="0"/>
      <w:marRight w:val="0"/>
      <w:marTop w:val="0"/>
      <w:marBottom w:val="0"/>
      <w:divBdr>
        <w:top w:val="none" w:sz="0" w:space="0" w:color="auto"/>
        <w:left w:val="none" w:sz="0" w:space="0" w:color="auto"/>
        <w:bottom w:val="none" w:sz="0" w:space="0" w:color="auto"/>
        <w:right w:val="none" w:sz="0" w:space="0" w:color="auto"/>
      </w:divBdr>
    </w:div>
    <w:div w:id="1346247824">
      <w:bodyDiv w:val="1"/>
      <w:marLeft w:val="0"/>
      <w:marRight w:val="0"/>
      <w:marTop w:val="0"/>
      <w:marBottom w:val="0"/>
      <w:divBdr>
        <w:top w:val="none" w:sz="0" w:space="0" w:color="auto"/>
        <w:left w:val="none" w:sz="0" w:space="0" w:color="auto"/>
        <w:bottom w:val="none" w:sz="0" w:space="0" w:color="auto"/>
        <w:right w:val="none" w:sz="0" w:space="0" w:color="auto"/>
      </w:divBdr>
    </w:div>
    <w:div w:id="1369599709">
      <w:bodyDiv w:val="1"/>
      <w:marLeft w:val="0"/>
      <w:marRight w:val="0"/>
      <w:marTop w:val="0"/>
      <w:marBottom w:val="0"/>
      <w:divBdr>
        <w:top w:val="none" w:sz="0" w:space="0" w:color="auto"/>
        <w:left w:val="none" w:sz="0" w:space="0" w:color="auto"/>
        <w:bottom w:val="none" w:sz="0" w:space="0" w:color="auto"/>
        <w:right w:val="none" w:sz="0" w:space="0" w:color="auto"/>
      </w:divBdr>
    </w:div>
    <w:div w:id="1452674725">
      <w:bodyDiv w:val="1"/>
      <w:marLeft w:val="0"/>
      <w:marRight w:val="0"/>
      <w:marTop w:val="0"/>
      <w:marBottom w:val="0"/>
      <w:divBdr>
        <w:top w:val="none" w:sz="0" w:space="0" w:color="auto"/>
        <w:left w:val="none" w:sz="0" w:space="0" w:color="auto"/>
        <w:bottom w:val="none" w:sz="0" w:space="0" w:color="auto"/>
        <w:right w:val="none" w:sz="0" w:space="0" w:color="auto"/>
      </w:divBdr>
    </w:div>
    <w:div w:id="1568609468">
      <w:bodyDiv w:val="1"/>
      <w:marLeft w:val="0"/>
      <w:marRight w:val="0"/>
      <w:marTop w:val="0"/>
      <w:marBottom w:val="0"/>
      <w:divBdr>
        <w:top w:val="none" w:sz="0" w:space="0" w:color="auto"/>
        <w:left w:val="none" w:sz="0" w:space="0" w:color="auto"/>
        <w:bottom w:val="none" w:sz="0" w:space="0" w:color="auto"/>
        <w:right w:val="none" w:sz="0" w:space="0" w:color="auto"/>
      </w:divBdr>
    </w:div>
    <w:div w:id="1743482316">
      <w:bodyDiv w:val="1"/>
      <w:marLeft w:val="0"/>
      <w:marRight w:val="0"/>
      <w:marTop w:val="0"/>
      <w:marBottom w:val="0"/>
      <w:divBdr>
        <w:top w:val="none" w:sz="0" w:space="0" w:color="auto"/>
        <w:left w:val="none" w:sz="0" w:space="0" w:color="auto"/>
        <w:bottom w:val="none" w:sz="0" w:space="0" w:color="auto"/>
        <w:right w:val="none" w:sz="0" w:space="0" w:color="auto"/>
      </w:divBdr>
    </w:div>
    <w:div w:id="18395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E41B-B313-426F-B2E3-57F33355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Talashkinskoe</cp:lastModifiedBy>
  <cp:revision>10</cp:revision>
  <cp:lastPrinted>2022-03-01T08:39:00Z</cp:lastPrinted>
  <dcterms:created xsi:type="dcterms:W3CDTF">2022-02-01T08:03:00Z</dcterms:created>
  <dcterms:modified xsi:type="dcterms:W3CDTF">2023-08-31T07:20:00Z</dcterms:modified>
</cp:coreProperties>
</file>